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5F0" w:rsidRDefault="002E45F0" w:rsidP="002E45F0">
      <w:pPr>
        <w:rPr>
          <w:rFonts w:ascii="仿宋_GB2312" w:eastAsia="仿宋_GB2312"/>
          <w:b/>
          <w:sz w:val="32"/>
          <w:szCs w:val="36"/>
        </w:rPr>
      </w:pPr>
      <w:r>
        <w:rPr>
          <w:rFonts w:ascii="仿宋_GB2312" w:eastAsia="仿宋_GB2312"/>
          <w:b/>
          <w:sz w:val="32"/>
          <w:szCs w:val="36"/>
        </w:rPr>
        <w:t>附件：</w:t>
      </w:r>
      <w:r>
        <w:rPr>
          <w:rFonts w:ascii="仿宋_GB2312" w:eastAsia="仿宋_GB2312" w:hint="eastAsia"/>
          <w:b/>
          <w:sz w:val="32"/>
          <w:szCs w:val="36"/>
        </w:rPr>
        <w:t>1</w:t>
      </w:r>
      <w:r>
        <w:rPr>
          <w:rFonts w:ascii="仿宋_GB2312" w:eastAsia="仿宋_GB2312"/>
          <w:b/>
          <w:sz w:val="32"/>
          <w:szCs w:val="36"/>
        </w:rPr>
        <w:t xml:space="preserve"> </w:t>
      </w:r>
    </w:p>
    <w:tbl>
      <w:tblPr>
        <w:tblW w:w="0" w:type="auto"/>
        <w:tblInd w:w="93" w:type="dxa"/>
        <w:tblLayout w:type="fixed"/>
        <w:tblLook w:val="04A0" w:firstRow="1" w:lastRow="0" w:firstColumn="1" w:lastColumn="0" w:noHBand="0" w:noVBand="1"/>
      </w:tblPr>
      <w:tblGrid>
        <w:gridCol w:w="1000"/>
        <w:gridCol w:w="500"/>
        <w:gridCol w:w="925"/>
        <w:gridCol w:w="436"/>
        <w:gridCol w:w="436"/>
        <w:gridCol w:w="1113"/>
        <w:gridCol w:w="9497"/>
      </w:tblGrid>
      <w:tr w:rsidR="002E45F0" w:rsidTr="000D490A">
        <w:trPr>
          <w:trHeight w:val="465"/>
        </w:trPr>
        <w:tc>
          <w:tcPr>
            <w:tcW w:w="1000" w:type="dxa"/>
            <w:tcBorders>
              <w:top w:val="nil"/>
              <w:left w:val="nil"/>
              <w:bottom w:val="nil"/>
              <w:right w:val="nil"/>
            </w:tcBorders>
            <w:shd w:val="clear" w:color="auto" w:fill="auto"/>
            <w:noWrap/>
            <w:vAlign w:val="center"/>
          </w:tcPr>
          <w:p w:rsidR="002E45F0" w:rsidRDefault="002E45F0" w:rsidP="000D490A">
            <w:pPr>
              <w:widowControl/>
              <w:jc w:val="left"/>
              <w:rPr>
                <w:rFonts w:ascii="宋体" w:eastAsia="宋体" w:hAnsi="宋体" w:cs="宋体"/>
                <w:color w:val="000000"/>
                <w:kern w:val="0"/>
                <w:sz w:val="22"/>
              </w:rPr>
            </w:pPr>
          </w:p>
        </w:tc>
        <w:tc>
          <w:tcPr>
            <w:tcW w:w="12907" w:type="dxa"/>
            <w:gridSpan w:val="6"/>
            <w:tcBorders>
              <w:top w:val="nil"/>
              <w:left w:val="nil"/>
              <w:bottom w:val="nil"/>
              <w:right w:val="nil"/>
            </w:tcBorders>
            <w:shd w:val="clear" w:color="auto" w:fill="auto"/>
            <w:noWrap/>
            <w:vAlign w:val="center"/>
          </w:tcPr>
          <w:p w:rsidR="002E45F0" w:rsidRDefault="002E45F0" w:rsidP="000D490A">
            <w:pPr>
              <w:widowControl/>
              <w:jc w:val="center"/>
              <w:rPr>
                <w:rFonts w:ascii="微软雅黑" w:eastAsia="微软雅黑" w:hAnsi="微软雅黑" w:cs="宋体"/>
                <w:b/>
                <w:bCs/>
                <w:color w:val="000000"/>
                <w:kern w:val="0"/>
                <w:sz w:val="32"/>
                <w:szCs w:val="32"/>
              </w:rPr>
            </w:pPr>
            <w:bookmarkStart w:id="0" w:name="_GoBack"/>
            <w:bookmarkEnd w:id="0"/>
          </w:p>
        </w:tc>
      </w:tr>
      <w:tr w:rsidR="002E45F0" w:rsidTr="000D490A">
        <w:trPr>
          <w:trHeight w:val="30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45F0" w:rsidRDefault="002E45F0" w:rsidP="000D490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500" w:type="dxa"/>
            <w:tcBorders>
              <w:top w:val="single" w:sz="8" w:space="0" w:color="auto"/>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微软雅黑" w:eastAsia="微软雅黑" w:hAnsi="微软雅黑" w:cs="宋体"/>
                <w:b/>
                <w:bCs/>
                <w:color w:val="000000"/>
                <w:kern w:val="0"/>
                <w:sz w:val="22"/>
              </w:rPr>
            </w:pPr>
            <w:r>
              <w:rPr>
                <w:rFonts w:ascii="微软雅黑" w:eastAsia="微软雅黑" w:hAnsi="微软雅黑" w:cs="宋体" w:hint="eastAsia"/>
                <w:b/>
                <w:bCs/>
                <w:color w:val="000000"/>
                <w:kern w:val="0"/>
                <w:sz w:val="22"/>
              </w:rPr>
              <w:t>序号</w:t>
            </w:r>
          </w:p>
        </w:tc>
        <w:tc>
          <w:tcPr>
            <w:tcW w:w="925" w:type="dxa"/>
            <w:tcBorders>
              <w:top w:val="single" w:sz="8" w:space="0" w:color="auto"/>
              <w:left w:val="nil"/>
              <w:bottom w:val="single" w:sz="4" w:space="0" w:color="auto"/>
              <w:right w:val="nil"/>
            </w:tcBorders>
            <w:shd w:val="clear" w:color="auto" w:fill="auto"/>
            <w:vAlign w:val="center"/>
          </w:tcPr>
          <w:p w:rsidR="002E45F0" w:rsidRDefault="002E45F0" w:rsidP="000D490A">
            <w:pPr>
              <w:widowControl/>
              <w:jc w:val="center"/>
              <w:rPr>
                <w:rFonts w:ascii="微软雅黑" w:eastAsia="微软雅黑" w:hAnsi="微软雅黑" w:cs="宋体"/>
                <w:b/>
                <w:bCs/>
                <w:color w:val="000000"/>
                <w:kern w:val="0"/>
                <w:sz w:val="22"/>
              </w:rPr>
            </w:pPr>
            <w:r>
              <w:rPr>
                <w:rFonts w:ascii="微软雅黑" w:eastAsia="微软雅黑" w:hAnsi="微软雅黑" w:cs="宋体" w:hint="eastAsia"/>
                <w:b/>
                <w:bCs/>
                <w:color w:val="000000"/>
                <w:kern w:val="0"/>
                <w:sz w:val="22"/>
              </w:rPr>
              <w:t>产品名称</w:t>
            </w:r>
          </w:p>
        </w:tc>
        <w:tc>
          <w:tcPr>
            <w:tcW w:w="436" w:type="dxa"/>
            <w:tcBorders>
              <w:top w:val="single" w:sz="8" w:space="0" w:color="auto"/>
              <w:left w:val="single" w:sz="4" w:space="0" w:color="auto"/>
              <w:bottom w:val="single" w:sz="4" w:space="0" w:color="auto"/>
              <w:right w:val="single" w:sz="4" w:space="0" w:color="auto"/>
            </w:tcBorders>
            <w:shd w:val="clear" w:color="auto" w:fill="auto"/>
            <w:vAlign w:val="center"/>
          </w:tcPr>
          <w:p w:rsidR="002E45F0" w:rsidRDefault="002E45F0" w:rsidP="000D490A">
            <w:pPr>
              <w:widowControl/>
              <w:jc w:val="center"/>
              <w:rPr>
                <w:rFonts w:ascii="微软雅黑" w:eastAsia="微软雅黑" w:hAnsi="微软雅黑" w:cs="宋体"/>
                <w:b/>
                <w:bCs/>
                <w:color w:val="000000"/>
                <w:kern w:val="0"/>
                <w:sz w:val="22"/>
              </w:rPr>
            </w:pPr>
            <w:r>
              <w:rPr>
                <w:rFonts w:ascii="微软雅黑" w:eastAsia="微软雅黑" w:hAnsi="微软雅黑" w:cs="宋体" w:hint="eastAsia"/>
                <w:b/>
                <w:bCs/>
                <w:color w:val="000000"/>
                <w:kern w:val="0"/>
                <w:sz w:val="22"/>
              </w:rPr>
              <w:t>单位</w:t>
            </w:r>
          </w:p>
        </w:tc>
        <w:tc>
          <w:tcPr>
            <w:tcW w:w="436" w:type="dxa"/>
            <w:tcBorders>
              <w:top w:val="single" w:sz="8" w:space="0" w:color="auto"/>
              <w:left w:val="nil"/>
              <w:bottom w:val="single" w:sz="4" w:space="0" w:color="auto"/>
              <w:right w:val="nil"/>
            </w:tcBorders>
            <w:shd w:val="clear" w:color="auto" w:fill="auto"/>
            <w:vAlign w:val="center"/>
          </w:tcPr>
          <w:p w:rsidR="002E45F0" w:rsidRDefault="002E45F0" w:rsidP="000D490A">
            <w:pPr>
              <w:widowControl/>
              <w:jc w:val="center"/>
              <w:rPr>
                <w:rFonts w:ascii="微软雅黑" w:eastAsia="微软雅黑" w:hAnsi="微软雅黑" w:cs="宋体"/>
                <w:b/>
                <w:bCs/>
                <w:color w:val="000000"/>
                <w:kern w:val="0"/>
                <w:sz w:val="22"/>
              </w:rPr>
            </w:pPr>
            <w:r>
              <w:rPr>
                <w:rFonts w:ascii="微软雅黑" w:eastAsia="微软雅黑" w:hAnsi="微软雅黑" w:cs="宋体" w:hint="eastAsia"/>
                <w:b/>
                <w:bCs/>
                <w:color w:val="000000"/>
                <w:kern w:val="0"/>
                <w:sz w:val="22"/>
              </w:rPr>
              <w:t>数量</w:t>
            </w:r>
          </w:p>
        </w:tc>
        <w:tc>
          <w:tcPr>
            <w:tcW w:w="1113" w:type="dxa"/>
            <w:tcBorders>
              <w:top w:val="single" w:sz="8" w:space="0" w:color="auto"/>
              <w:left w:val="single" w:sz="4" w:space="0" w:color="auto"/>
              <w:bottom w:val="single" w:sz="4" w:space="0" w:color="auto"/>
              <w:right w:val="nil"/>
            </w:tcBorders>
            <w:shd w:val="clear" w:color="auto" w:fill="auto"/>
            <w:vAlign w:val="center"/>
          </w:tcPr>
          <w:p w:rsidR="002E45F0" w:rsidRDefault="002E45F0" w:rsidP="000D490A">
            <w:pPr>
              <w:widowControl/>
              <w:jc w:val="center"/>
              <w:rPr>
                <w:rFonts w:ascii="微软雅黑" w:eastAsia="微软雅黑" w:hAnsi="微软雅黑" w:cs="宋体"/>
                <w:b/>
                <w:bCs/>
                <w:color w:val="000000"/>
                <w:kern w:val="0"/>
                <w:sz w:val="22"/>
              </w:rPr>
            </w:pPr>
            <w:r>
              <w:rPr>
                <w:rFonts w:ascii="微软雅黑" w:eastAsia="微软雅黑" w:hAnsi="微软雅黑" w:cs="宋体" w:hint="eastAsia"/>
                <w:b/>
                <w:bCs/>
                <w:color w:val="000000"/>
                <w:kern w:val="0"/>
                <w:sz w:val="22"/>
              </w:rPr>
              <w:t>预算</w:t>
            </w:r>
          </w:p>
          <w:p w:rsidR="002E45F0" w:rsidRDefault="002E45F0" w:rsidP="000D490A">
            <w:pPr>
              <w:widowControl/>
              <w:jc w:val="center"/>
              <w:rPr>
                <w:rFonts w:ascii="微软雅黑" w:eastAsia="微软雅黑" w:hAnsi="微软雅黑" w:cs="宋体"/>
                <w:b/>
                <w:bCs/>
                <w:color w:val="000000"/>
                <w:kern w:val="0"/>
                <w:sz w:val="22"/>
              </w:rPr>
            </w:pPr>
            <w:r>
              <w:rPr>
                <w:rFonts w:ascii="微软雅黑" w:eastAsia="微软雅黑" w:hAnsi="微软雅黑" w:cs="宋体" w:hint="eastAsia"/>
                <w:b/>
                <w:bCs/>
                <w:color w:val="000000"/>
                <w:kern w:val="0"/>
                <w:sz w:val="22"/>
              </w:rPr>
              <w:t>（万元）</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2E45F0" w:rsidRDefault="002E45F0" w:rsidP="000D490A">
            <w:pPr>
              <w:widowControl/>
              <w:jc w:val="center"/>
              <w:rPr>
                <w:rFonts w:ascii="微软雅黑" w:eastAsia="微软雅黑" w:hAnsi="微软雅黑" w:cs="宋体"/>
                <w:b/>
                <w:bCs/>
                <w:color w:val="000000"/>
                <w:kern w:val="0"/>
                <w:sz w:val="22"/>
              </w:rPr>
            </w:pPr>
            <w:r>
              <w:rPr>
                <w:rFonts w:ascii="微软雅黑" w:eastAsia="微软雅黑" w:hAnsi="微软雅黑" w:cs="宋体" w:hint="eastAsia"/>
                <w:b/>
                <w:bCs/>
                <w:color w:val="000000"/>
                <w:kern w:val="0"/>
                <w:sz w:val="22"/>
              </w:rPr>
              <w:t>参数要求</w:t>
            </w:r>
          </w:p>
        </w:tc>
      </w:tr>
      <w:tr w:rsidR="002E45F0" w:rsidTr="000D490A">
        <w:trPr>
          <w:trHeight w:val="3150"/>
        </w:trPr>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tcPr>
          <w:p w:rsidR="002E45F0" w:rsidRDefault="002E45F0" w:rsidP="000D490A">
            <w:pPr>
              <w:widowControl/>
              <w:jc w:val="center"/>
              <w:rPr>
                <w:rFonts w:ascii="宋体" w:eastAsia="宋体" w:hAnsi="宋体" w:cs="宋体"/>
                <w:color w:val="000000"/>
                <w:kern w:val="0"/>
                <w:sz w:val="22"/>
              </w:rPr>
            </w:pPr>
          </w:p>
        </w:tc>
        <w:tc>
          <w:tcPr>
            <w:tcW w:w="500"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925"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proofErr w:type="gramStart"/>
            <w:r>
              <w:rPr>
                <w:rFonts w:ascii="宋体" w:eastAsia="宋体" w:hAnsi="宋体" w:cs="宋体" w:hint="eastAsia"/>
                <w:color w:val="000000"/>
                <w:kern w:val="0"/>
                <w:sz w:val="22"/>
              </w:rPr>
              <w:t>堡垒机</w:t>
            </w:r>
            <w:proofErr w:type="gramEnd"/>
          </w:p>
        </w:tc>
        <w:tc>
          <w:tcPr>
            <w:tcW w:w="436"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套</w:t>
            </w:r>
          </w:p>
        </w:tc>
        <w:tc>
          <w:tcPr>
            <w:tcW w:w="436"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13"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9497"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1、CPU≥8核，硬盘≥128G  SSD+4T，</w:t>
            </w:r>
            <w:proofErr w:type="gramStart"/>
            <w:r>
              <w:rPr>
                <w:rFonts w:ascii="宋体" w:eastAsia="宋体" w:hAnsi="宋体" w:cs="宋体" w:hint="eastAsia"/>
                <w:color w:val="000000"/>
                <w:kern w:val="0"/>
                <w:sz w:val="22"/>
              </w:rPr>
              <w:t>千兆电口</w:t>
            </w:r>
            <w:proofErr w:type="gramEnd"/>
            <w:r>
              <w:rPr>
                <w:rFonts w:ascii="宋体" w:eastAsia="宋体" w:hAnsi="宋体" w:cs="宋体" w:hint="eastAsia"/>
                <w:color w:val="000000"/>
                <w:kern w:val="0"/>
                <w:sz w:val="22"/>
              </w:rPr>
              <w:t>≥6个，</w:t>
            </w:r>
            <w:proofErr w:type="gramStart"/>
            <w:r>
              <w:rPr>
                <w:rFonts w:ascii="宋体" w:eastAsia="宋体" w:hAnsi="宋体" w:cs="宋体" w:hint="eastAsia"/>
                <w:color w:val="000000"/>
                <w:kern w:val="0"/>
                <w:sz w:val="22"/>
              </w:rPr>
              <w:t>千兆光口</w:t>
            </w:r>
            <w:proofErr w:type="gramEnd"/>
            <w:r>
              <w:rPr>
                <w:rFonts w:ascii="宋体" w:eastAsia="宋体" w:hAnsi="宋体" w:cs="宋体" w:hint="eastAsia"/>
                <w:color w:val="000000"/>
                <w:kern w:val="0"/>
                <w:sz w:val="22"/>
              </w:rPr>
              <w:t xml:space="preserve">≥4个，≥4个接口扩展槽位；                                    </w:t>
            </w:r>
            <w:r>
              <w:rPr>
                <w:rFonts w:ascii="宋体" w:eastAsia="宋体" w:hAnsi="宋体" w:cs="宋体" w:hint="eastAsia"/>
                <w:color w:val="000000"/>
                <w:kern w:val="0"/>
                <w:sz w:val="22"/>
              </w:rPr>
              <w:br/>
              <w:t>2、配置≥300台设备数授权 ，支持1000个设备管理的扩容能力；</w:t>
            </w:r>
            <w:r>
              <w:rPr>
                <w:rFonts w:ascii="宋体" w:eastAsia="宋体" w:hAnsi="宋体" w:cs="宋体" w:hint="eastAsia"/>
                <w:color w:val="000000"/>
                <w:kern w:val="0"/>
                <w:sz w:val="22"/>
              </w:rPr>
              <w:br/>
              <w:t>3、支持多种认证方式；</w:t>
            </w:r>
            <w:r>
              <w:rPr>
                <w:rFonts w:ascii="宋体" w:eastAsia="宋体" w:hAnsi="宋体" w:cs="宋体" w:hint="eastAsia"/>
                <w:color w:val="000000"/>
                <w:kern w:val="0"/>
                <w:sz w:val="22"/>
              </w:rPr>
              <w:br/>
              <w:t>4、支持登录限制功能；</w:t>
            </w:r>
            <w:r>
              <w:rPr>
                <w:rFonts w:ascii="宋体" w:eastAsia="宋体" w:hAnsi="宋体" w:cs="宋体" w:hint="eastAsia"/>
                <w:color w:val="000000"/>
                <w:kern w:val="0"/>
                <w:sz w:val="22"/>
              </w:rPr>
              <w:br/>
              <w:t>5、支持不同类型资产纳管；</w:t>
            </w:r>
            <w:r>
              <w:rPr>
                <w:rFonts w:ascii="宋体" w:eastAsia="宋体" w:hAnsi="宋体" w:cs="宋体" w:hint="eastAsia"/>
                <w:color w:val="000000"/>
                <w:kern w:val="0"/>
                <w:sz w:val="22"/>
              </w:rPr>
              <w:br/>
              <w:t>6、支持国产化终端（银河麒麟/统信等）调用本地工具运维，无需安装单独的客户端工具；</w:t>
            </w:r>
            <w:r>
              <w:rPr>
                <w:rFonts w:ascii="宋体" w:eastAsia="宋体" w:hAnsi="宋体" w:cs="宋体" w:hint="eastAsia"/>
                <w:color w:val="000000"/>
                <w:kern w:val="0"/>
                <w:sz w:val="22"/>
              </w:rPr>
              <w:br/>
              <w:t>7、支持用户账号与资源账号的僵尸、幽灵、孤儿</w:t>
            </w:r>
            <w:proofErr w:type="gramStart"/>
            <w:r>
              <w:rPr>
                <w:rFonts w:ascii="宋体" w:eastAsia="宋体" w:hAnsi="宋体" w:cs="宋体" w:hint="eastAsia"/>
                <w:color w:val="000000"/>
                <w:kern w:val="0"/>
                <w:sz w:val="22"/>
              </w:rPr>
              <w:t>帐号</w:t>
            </w:r>
            <w:proofErr w:type="gramEnd"/>
            <w:r>
              <w:rPr>
                <w:rFonts w:ascii="宋体" w:eastAsia="宋体" w:hAnsi="宋体" w:cs="宋体" w:hint="eastAsia"/>
                <w:color w:val="000000"/>
                <w:kern w:val="0"/>
                <w:sz w:val="22"/>
              </w:rPr>
              <w:t>稽核功能，能够导出异常账号稽核情况报告。</w:t>
            </w:r>
          </w:p>
        </w:tc>
      </w:tr>
      <w:tr w:rsidR="002E45F0" w:rsidTr="000D490A">
        <w:trPr>
          <w:trHeight w:val="4245"/>
        </w:trPr>
        <w:tc>
          <w:tcPr>
            <w:tcW w:w="1000" w:type="dxa"/>
            <w:vMerge/>
            <w:tcBorders>
              <w:top w:val="nil"/>
              <w:left w:val="single" w:sz="4" w:space="0" w:color="auto"/>
              <w:bottom w:val="single" w:sz="4" w:space="0" w:color="000000"/>
              <w:right w:val="single" w:sz="4" w:space="0" w:color="auto"/>
            </w:tcBorders>
            <w:vAlign w:val="center"/>
          </w:tcPr>
          <w:p w:rsidR="002E45F0" w:rsidRDefault="002E45F0" w:rsidP="000D490A">
            <w:pPr>
              <w:widowControl/>
              <w:jc w:val="left"/>
              <w:rPr>
                <w:rFonts w:ascii="宋体" w:eastAsia="宋体" w:hAnsi="宋体" w:cs="宋体"/>
                <w:color w:val="000000"/>
                <w:kern w:val="0"/>
                <w:sz w:val="22"/>
              </w:rPr>
            </w:pPr>
          </w:p>
        </w:tc>
        <w:tc>
          <w:tcPr>
            <w:tcW w:w="500"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925"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漏洞扫描</w:t>
            </w:r>
          </w:p>
        </w:tc>
        <w:tc>
          <w:tcPr>
            <w:tcW w:w="436"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套</w:t>
            </w:r>
          </w:p>
        </w:tc>
        <w:tc>
          <w:tcPr>
            <w:tcW w:w="436"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13"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9497"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ind w:left="336"/>
              <w:jc w:val="left"/>
              <w:rPr>
                <w:rFonts w:ascii="宋体" w:eastAsia="宋体" w:hAnsi="宋体" w:cs="宋体"/>
                <w:color w:val="000000"/>
                <w:kern w:val="0"/>
                <w:sz w:val="22"/>
              </w:rPr>
            </w:pPr>
            <w:r>
              <w:rPr>
                <w:rFonts w:ascii="宋体" w:eastAsia="宋体" w:hAnsi="宋体" w:cs="宋体" w:hint="eastAsia"/>
                <w:color w:val="000000"/>
                <w:kern w:val="0"/>
                <w:sz w:val="22"/>
              </w:rPr>
              <w:t>1、硬件要求：≥1U机架式，内存≥16G，硬盘≥128G SSD+4T，</w:t>
            </w:r>
            <w:proofErr w:type="gramStart"/>
            <w:r>
              <w:rPr>
                <w:rFonts w:ascii="宋体" w:eastAsia="宋体" w:hAnsi="宋体" w:cs="宋体" w:hint="eastAsia"/>
                <w:color w:val="000000"/>
                <w:kern w:val="0"/>
                <w:sz w:val="22"/>
              </w:rPr>
              <w:t>千兆电口</w:t>
            </w:r>
            <w:proofErr w:type="gramEnd"/>
            <w:r>
              <w:rPr>
                <w:rFonts w:ascii="宋体" w:eastAsia="宋体" w:hAnsi="宋体" w:cs="宋体" w:hint="eastAsia"/>
                <w:color w:val="000000"/>
                <w:kern w:val="0"/>
                <w:sz w:val="22"/>
              </w:rPr>
              <w:t>≥6个，</w:t>
            </w:r>
            <w:proofErr w:type="gramStart"/>
            <w:r>
              <w:rPr>
                <w:rFonts w:ascii="宋体" w:eastAsia="宋体" w:hAnsi="宋体" w:cs="宋体" w:hint="eastAsia"/>
                <w:color w:val="000000"/>
                <w:kern w:val="0"/>
                <w:sz w:val="22"/>
              </w:rPr>
              <w:t>千兆光口</w:t>
            </w:r>
            <w:proofErr w:type="gramEnd"/>
            <w:r>
              <w:rPr>
                <w:rFonts w:ascii="宋体" w:eastAsia="宋体" w:hAnsi="宋体" w:cs="宋体" w:hint="eastAsia"/>
                <w:color w:val="000000"/>
                <w:kern w:val="0"/>
                <w:sz w:val="22"/>
              </w:rPr>
              <w:t>≥4个，接口扩展槽位≥2个；</w:t>
            </w:r>
            <w:r>
              <w:rPr>
                <w:rFonts w:ascii="宋体" w:eastAsia="宋体" w:hAnsi="宋体" w:cs="宋体" w:hint="eastAsia"/>
                <w:color w:val="000000"/>
                <w:kern w:val="0"/>
                <w:sz w:val="22"/>
              </w:rPr>
              <w:br/>
              <w:t>2、支持主机漏扫、配置核查、Web漏扫功能。主机漏扫和基线核查可扫描IP地址总数无限制，单任务最大可扫描100IP地址，并发扫描100IP地址；Web</w:t>
            </w:r>
            <w:proofErr w:type="gramStart"/>
            <w:r>
              <w:rPr>
                <w:rFonts w:ascii="宋体" w:eastAsia="宋体" w:hAnsi="宋体" w:cs="宋体" w:hint="eastAsia"/>
                <w:color w:val="000000"/>
                <w:kern w:val="0"/>
                <w:sz w:val="22"/>
              </w:rPr>
              <w:t>漏扫可扫描</w:t>
            </w:r>
            <w:proofErr w:type="gramEnd"/>
            <w:r>
              <w:rPr>
                <w:rFonts w:ascii="宋体" w:eastAsia="宋体" w:hAnsi="宋体" w:cs="宋体" w:hint="eastAsia"/>
                <w:color w:val="000000"/>
                <w:kern w:val="0"/>
                <w:sz w:val="22"/>
              </w:rPr>
              <w:t>子域名或IP总数量不少于50个，且支持通过授权扩容，并发扫描20个子域名或IP。</w:t>
            </w:r>
            <w:proofErr w:type="gramStart"/>
            <w:r>
              <w:rPr>
                <w:rFonts w:ascii="宋体" w:eastAsia="宋体" w:hAnsi="宋体" w:cs="宋体" w:hint="eastAsia"/>
                <w:color w:val="000000"/>
                <w:kern w:val="0"/>
                <w:sz w:val="22"/>
              </w:rPr>
              <w:t>实配5年</w:t>
            </w:r>
            <w:proofErr w:type="gramEnd"/>
            <w:r>
              <w:rPr>
                <w:rFonts w:ascii="宋体" w:eastAsia="宋体" w:hAnsi="宋体" w:cs="宋体" w:hint="eastAsia"/>
                <w:color w:val="000000"/>
                <w:kern w:val="0"/>
                <w:sz w:val="22"/>
              </w:rPr>
              <w:t>主机漏扫、配置核查、Web漏扫漏洞特征库升级服务授权；</w:t>
            </w:r>
            <w:r>
              <w:rPr>
                <w:rFonts w:ascii="宋体" w:eastAsia="宋体" w:hAnsi="宋体" w:cs="宋体" w:hint="eastAsia"/>
                <w:color w:val="000000"/>
                <w:kern w:val="0"/>
                <w:sz w:val="22"/>
              </w:rPr>
              <w:br/>
              <w:t>3、支持扫描的漏洞数量≥400000个，支持IPv4和IPv6l环境的部署和扫描，可扫描的IP地址总数量无限制；</w:t>
            </w:r>
            <w:r>
              <w:rPr>
                <w:rFonts w:ascii="宋体" w:eastAsia="宋体" w:hAnsi="宋体" w:cs="宋体" w:hint="eastAsia"/>
                <w:color w:val="000000"/>
                <w:kern w:val="0"/>
                <w:sz w:val="22"/>
              </w:rPr>
              <w:br/>
              <w:t>4、支持对各种Web应用系统的扫描，支持检测SQL注入漏洞、命令注入漏洞、CRLF注入漏洞、LDAP注入漏洞、XSS</w:t>
            </w:r>
            <w:proofErr w:type="gramStart"/>
            <w:r>
              <w:rPr>
                <w:rFonts w:ascii="宋体" w:eastAsia="宋体" w:hAnsi="宋体" w:cs="宋体" w:hint="eastAsia"/>
                <w:color w:val="000000"/>
                <w:kern w:val="0"/>
                <w:sz w:val="22"/>
              </w:rPr>
              <w:t>跨站脚本</w:t>
            </w:r>
            <w:proofErr w:type="gramEnd"/>
            <w:r>
              <w:rPr>
                <w:rFonts w:ascii="宋体" w:eastAsia="宋体" w:hAnsi="宋体" w:cs="宋体" w:hint="eastAsia"/>
                <w:color w:val="000000"/>
                <w:kern w:val="0"/>
                <w:sz w:val="22"/>
              </w:rPr>
              <w:t>漏洞、路径遍历漏洞、信息泄漏漏洞、URL跳转漏洞、文件包含漏洞、应用程序漏洞、文件上传漏洞等；</w:t>
            </w:r>
            <w:r>
              <w:rPr>
                <w:rFonts w:ascii="宋体" w:eastAsia="宋体" w:hAnsi="宋体" w:cs="宋体" w:hint="eastAsia"/>
                <w:color w:val="000000"/>
                <w:kern w:val="0"/>
                <w:sz w:val="22"/>
              </w:rPr>
              <w:br/>
              <w:t>5、支持主流国产化操作系统的安全配置核查；</w:t>
            </w:r>
          </w:p>
          <w:p w:rsidR="002E45F0" w:rsidRDefault="002E45F0" w:rsidP="000D490A">
            <w:pPr>
              <w:widowControl/>
              <w:ind w:left="336"/>
              <w:jc w:val="left"/>
              <w:rPr>
                <w:rFonts w:ascii="宋体" w:eastAsia="宋体" w:hAnsi="宋体" w:cs="宋体"/>
                <w:color w:val="000000"/>
                <w:kern w:val="0"/>
                <w:sz w:val="22"/>
              </w:rPr>
            </w:pPr>
            <w:r>
              <w:rPr>
                <w:rFonts w:ascii="宋体" w:eastAsia="宋体" w:hAnsi="宋体" w:cs="宋体" w:hint="eastAsia"/>
                <w:color w:val="000000"/>
                <w:kern w:val="0"/>
                <w:sz w:val="22"/>
              </w:rPr>
              <w:t>6、支持生成可视化的漏洞报告。</w:t>
            </w:r>
          </w:p>
        </w:tc>
      </w:tr>
      <w:tr w:rsidR="002E45F0" w:rsidTr="000D490A">
        <w:trPr>
          <w:trHeight w:val="3120"/>
        </w:trPr>
        <w:tc>
          <w:tcPr>
            <w:tcW w:w="1000" w:type="dxa"/>
            <w:vMerge/>
            <w:tcBorders>
              <w:top w:val="nil"/>
              <w:left w:val="single" w:sz="4" w:space="0" w:color="auto"/>
              <w:bottom w:val="single" w:sz="4" w:space="0" w:color="000000"/>
              <w:right w:val="single" w:sz="4" w:space="0" w:color="auto"/>
            </w:tcBorders>
            <w:vAlign w:val="center"/>
          </w:tcPr>
          <w:p w:rsidR="002E45F0" w:rsidRDefault="002E45F0" w:rsidP="000D490A">
            <w:pPr>
              <w:widowControl/>
              <w:jc w:val="left"/>
              <w:rPr>
                <w:rFonts w:ascii="宋体" w:eastAsia="宋体" w:hAnsi="宋体" w:cs="宋体"/>
                <w:color w:val="000000"/>
                <w:kern w:val="0"/>
                <w:sz w:val="22"/>
              </w:rPr>
            </w:pPr>
          </w:p>
        </w:tc>
        <w:tc>
          <w:tcPr>
            <w:tcW w:w="500"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925"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抗</w:t>
            </w:r>
            <w:proofErr w:type="spellStart"/>
            <w:r>
              <w:rPr>
                <w:rFonts w:ascii="宋体" w:eastAsia="宋体" w:hAnsi="宋体" w:cs="宋体" w:hint="eastAsia"/>
                <w:color w:val="000000"/>
                <w:kern w:val="0"/>
                <w:sz w:val="22"/>
              </w:rPr>
              <w:t>DDoS</w:t>
            </w:r>
            <w:proofErr w:type="spellEnd"/>
          </w:p>
        </w:tc>
        <w:tc>
          <w:tcPr>
            <w:tcW w:w="436"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套</w:t>
            </w:r>
          </w:p>
        </w:tc>
        <w:tc>
          <w:tcPr>
            <w:tcW w:w="436"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13"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9497"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1、CPU≥8核，内存≥64G，硬盘≥512G  SSD，</w:t>
            </w:r>
            <w:proofErr w:type="gramStart"/>
            <w:r>
              <w:rPr>
                <w:rFonts w:ascii="宋体" w:eastAsia="宋体" w:hAnsi="宋体" w:cs="宋体" w:hint="eastAsia"/>
                <w:color w:val="000000"/>
                <w:kern w:val="0"/>
                <w:sz w:val="22"/>
              </w:rPr>
              <w:t>千兆电口</w:t>
            </w:r>
            <w:proofErr w:type="gramEnd"/>
            <w:r>
              <w:rPr>
                <w:rFonts w:ascii="宋体" w:eastAsia="宋体" w:hAnsi="宋体" w:cs="宋体" w:hint="eastAsia"/>
                <w:color w:val="000000"/>
                <w:kern w:val="0"/>
                <w:sz w:val="22"/>
              </w:rPr>
              <w:t>≥6个，</w:t>
            </w:r>
            <w:proofErr w:type="gramStart"/>
            <w:r>
              <w:rPr>
                <w:rFonts w:ascii="宋体" w:eastAsia="宋体" w:hAnsi="宋体" w:cs="宋体" w:hint="eastAsia"/>
                <w:color w:val="000000"/>
                <w:kern w:val="0"/>
                <w:sz w:val="22"/>
              </w:rPr>
              <w:t>千兆光口</w:t>
            </w:r>
            <w:proofErr w:type="gramEnd"/>
            <w:r>
              <w:rPr>
                <w:rFonts w:ascii="宋体" w:eastAsia="宋体" w:hAnsi="宋体" w:cs="宋体" w:hint="eastAsia"/>
                <w:color w:val="000000"/>
                <w:kern w:val="0"/>
                <w:sz w:val="22"/>
              </w:rPr>
              <w:t>≥4个，网络扩展插槽≥6个；</w:t>
            </w:r>
            <w:r>
              <w:rPr>
                <w:rFonts w:ascii="宋体" w:eastAsia="宋体" w:hAnsi="宋体" w:cs="宋体" w:hint="eastAsia"/>
                <w:color w:val="000000"/>
                <w:kern w:val="0"/>
                <w:sz w:val="22"/>
              </w:rPr>
              <w:br/>
              <w:t>2、清洗容量授权许可≥20Gbps，清洗容量授权许可支持扩展；                                                 3、支持多种主流防护方式；</w:t>
            </w:r>
            <w:r>
              <w:rPr>
                <w:rFonts w:ascii="宋体" w:eastAsia="宋体" w:hAnsi="宋体" w:cs="宋体" w:hint="eastAsia"/>
                <w:color w:val="000000"/>
                <w:kern w:val="0"/>
                <w:sz w:val="22"/>
              </w:rPr>
              <w:br/>
              <w:t>4、支持自动防护，系统开启自动防护后，可针对特定服务器撰写特定防护规则；</w:t>
            </w:r>
            <w:r>
              <w:rPr>
                <w:rFonts w:ascii="宋体" w:eastAsia="宋体" w:hAnsi="宋体" w:cs="宋体" w:hint="eastAsia"/>
                <w:color w:val="000000"/>
                <w:kern w:val="0"/>
                <w:sz w:val="22"/>
              </w:rPr>
              <w:br/>
              <w:t>5、支持同类型资源设置防护域便于统一防护策略，每个防护</w:t>
            </w:r>
            <w:proofErr w:type="gramStart"/>
            <w:r>
              <w:rPr>
                <w:rFonts w:ascii="宋体" w:eastAsia="宋体" w:hAnsi="宋体" w:cs="宋体" w:hint="eastAsia"/>
                <w:color w:val="000000"/>
                <w:kern w:val="0"/>
                <w:sz w:val="22"/>
              </w:rPr>
              <w:t>域可以</w:t>
            </w:r>
            <w:proofErr w:type="gramEnd"/>
            <w:r>
              <w:rPr>
                <w:rFonts w:ascii="宋体" w:eastAsia="宋体" w:hAnsi="宋体" w:cs="宋体" w:hint="eastAsia"/>
                <w:color w:val="000000"/>
                <w:kern w:val="0"/>
                <w:sz w:val="22"/>
              </w:rPr>
              <w:t>设置为不同的防护模式，防护</w:t>
            </w:r>
            <w:proofErr w:type="gramStart"/>
            <w:r>
              <w:rPr>
                <w:rFonts w:ascii="宋体" w:eastAsia="宋体" w:hAnsi="宋体" w:cs="宋体" w:hint="eastAsia"/>
                <w:color w:val="000000"/>
                <w:kern w:val="0"/>
                <w:sz w:val="22"/>
              </w:rPr>
              <w:t>域可以</w:t>
            </w:r>
            <w:proofErr w:type="gramEnd"/>
            <w:r>
              <w:rPr>
                <w:rFonts w:ascii="宋体" w:eastAsia="宋体" w:hAnsi="宋体" w:cs="宋体" w:hint="eastAsia"/>
                <w:color w:val="000000"/>
                <w:kern w:val="0"/>
                <w:sz w:val="22"/>
              </w:rPr>
              <w:t>细化为多个子防护域，便于细化防护策略。防护</w:t>
            </w:r>
            <w:proofErr w:type="gramStart"/>
            <w:r>
              <w:rPr>
                <w:rFonts w:ascii="宋体" w:eastAsia="宋体" w:hAnsi="宋体" w:cs="宋体" w:hint="eastAsia"/>
                <w:color w:val="000000"/>
                <w:kern w:val="0"/>
                <w:sz w:val="22"/>
              </w:rPr>
              <w:t>域支持</w:t>
            </w:r>
            <w:proofErr w:type="gramEnd"/>
            <w:r>
              <w:rPr>
                <w:rFonts w:ascii="宋体" w:eastAsia="宋体" w:hAnsi="宋体" w:cs="宋体" w:hint="eastAsia"/>
                <w:color w:val="000000"/>
                <w:kern w:val="0"/>
                <w:sz w:val="22"/>
              </w:rPr>
              <w:t>清洗模式、攻击防御模式、直通模式、告警记录模式、信任模式、屏蔽模式等多种防御策略。</w:t>
            </w:r>
          </w:p>
        </w:tc>
      </w:tr>
      <w:tr w:rsidR="002E45F0" w:rsidTr="000D490A">
        <w:trPr>
          <w:trHeight w:val="4590"/>
        </w:trPr>
        <w:tc>
          <w:tcPr>
            <w:tcW w:w="1000" w:type="dxa"/>
            <w:vMerge/>
            <w:tcBorders>
              <w:top w:val="nil"/>
              <w:left w:val="single" w:sz="4" w:space="0" w:color="auto"/>
              <w:bottom w:val="single" w:sz="4" w:space="0" w:color="000000"/>
              <w:right w:val="single" w:sz="4" w:space="0" w:color="auto"/>
            </w:tcBorders>
            <w:vAlign w:val="center"/>
          </w:tcPr>
          <w:p w:rsidR="002E45F0" w:rsidRDefault="002E45F0" w:rsidP="000D490A">
            <w:pPr>
              <w:widowControl/>
              <w:jc w:val="left"/>
              <w:rPr>
                <w:rFonts w:ascii="宋体" w:eastAsia="宋体" w:hAnsi="宋体" w:cs="宋体"/>
                <w:color w:val="000000"/>
                <w:kern w:val="0"/>
                <w:sz w:val="22"/>
              </w:rPr>
            </w:pPr>
          </w:p>
        </w:tc>
        <w:tc>
          <w:tcPr>
            <w:tcW w:w="500"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925"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网络准入控制设备</w:t>
            </w:r>
          </w:p>
        </w:tc>
        <w:tc>
          <w:tcPr>
            <w:tcW w:w="436"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套</w:t>
            </w:r>
          </w:p>
        </w:tc>
        <w:tc>
          <w:tcPr>
            <w:tcW w:w="436"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113"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w:t>
            </w:r>
          </w:p>
        </w:tc>
        <w:tc>
          <w:tcPr>
            <w:tcW w:w="9497"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left"/>
              <w:rPr>
                <w:rFonts w:ascii="宋体" w:eastAsia="宋体" w:hAnsi="宋体" w:cs="宋体"/>
                <w:color w:val="000000"/>
                <w:kern w:val="0"/>
                <w:sz w:val="22"/>
              </w:rPr>
            </w:pPr>
            <w:r>
              <w:rPr>
                <w:rFonts w:ascii="宋体" w:eastAsia="宋体" w:hAnsi="宋体" w:cs="宋体" w:hint="eastAsia"/>
                <w:color w:val="000000"/>
                <w:kern w:val="0"/>
                <w:sz w:val="22"/>
              </w:rPr>
              <w:br/>
              <w:t>1、CPU≥8核，内存≥32G，硬盘≥1T ，</w:t>
            </w:r>
            <w:proofErr w:type="gramStart"/>
            <w:r>
              <w:rPr>
                <w:rFonts w:ascii="宋体" w:eastAsia="宋体" w:hAnsi="宋体" w:cs="宋体" w:hint="eastAsia"/>
                <w:color w:val="000000"/>
                <w:kern w:val="0"/>
                <w:sz w:val="22"/>
              </w:rPr>
              <w:t>千兆电口</w:t>
            </w:r>
            <w:proofErr w:type="gramEnd"/>
            <w:r>
              <w:rPr>
                <w:rFonts w:ascii="宋体" w:eastAsia="宋体" w:hAnsi="宋体" w:cs="宋体" w:hint="eastAsia"/>
                <w:color w:val="000000"/>
                <w:kern w:val="0"/>
                <w:sz w:val="22"/>
              </w:rPr>
              <w:t>≥4个，</w:t>
            </w:r>
            <w:proofErr w:type="gramStart"/>
            <w:r>
              <w:rPr>
                <w:rFonts w:ascii="宋体" w:eastAsia="宋体" w:hAnsi="宋体" w:cs="宋体" w:hint="eastAsia"/>
                <w:color w:val="000000"/>
                <w:kern w:val="0"/>
                <w:sz w:val="22"/>
              </w:rPr>
              <w:t>千兆光口</w:t>
            </w:r>
            <w:proofErr w:type="gramEnd"/>
            <w:r>
              <w:rPr>
                <w:rFonts w:ascii="宋体" w:eastAsia="宋体" w:hAnsi="宋体" w:cs="宋体" w:hint="eastAsia"/>
                <w:color w:val="000000"/>
                <w:kern w:val="0"/>
                <w:sz w:val="22"/>
              </w:rPr>
              <w:t>≥4个，网络扩展插槽≥1个；</w:t>
            </w:r>
            <w:r>
              <w:rPr>
                <w:rFonts w:ascii="宋体" w:eastAsia="宋体" w:hAnsi="宋体" w:cs="宋体" w:hint="eastAsia"/>
                <w:color w:val="000000"/>
                <w:kern w:val="0"/>
                <w:sz w:val="22"/>
              </w:rPr>
              <w:br/>
              <w:t>2、配置终端准入授权≥800个；                                                                                         3、支持多种准入控制技术，包括802.1X、EVG、DHCP、ARP、SNMP、端口镜像、策略路由、透明网桥、视频协议准入、portal协议认证等，支持至少四种以上准入技术的混合部署；</w:t>
            </w:r>
            <w:r>
              <w:rPr>
                <w:rFonts w:ascii="宋体" w:eastAsia="宋体" w:hAnsi="宋体" w:cs="宋体" w:hint="eastAsia"/>
                <w:color w:val="000000"/>
                <w:kern w:val="0"/>
                <w:sz w:val="22"/>
              </w:rPr>
              <w:br/>
              <w:t>4、支持入网终端能够在安检结束后重定向到指定Portal页面，重定向页面支持HTTP协议、HTTPS协议，并且可自定义端口的WEB服务；</w:t>
            </w:r>
            <w:r>
              <w:rPr>
                <w:rFonts w:ascii="宋体" w:eastAsia="宋体" w:hAnsi="宋体" w:cs="宋体" w:hint="eastAsia"/>
                <w:color w:val="000000"/>
                <w:kern w:val="0"/>
                <w:sz w:val="22"/>
              </w:rPr>
              <w:br/>
              <w:t>5、产品支持一键全局搜索，包括但不限于用户、设备、IP地址、MAC地址等；</w:t>
            </w:r>
            <w:r>
              <w:rPr>
                <w:rFonts w:ascii="宋体" w:eastAsia="宋体" w:hAnsi="宋体" w:cs="宋体" w:hint="eastAsia"/>
                <w:color w:val="000000"/>
                <w:kern w:val="0"/>
                <w:sz w:val="22"/>
              </w:rPr>
              <w:br/>
              <w:t>6、支持</w:t>
            </w:r>
            <w:proofErr w:type="gramStart"/>
            <w:r>
              <w:rPr>
                <w:rFonts w:ascii="宋体" w:eastAsia="宋体" w:hAnsi="宋体" w:cs="宋体" w:hint="eastAsia"/>
                <w:color w:val="000000"/>
                <w:kern w:val="0"/>
                <w:sz w:val="22"/>
              </w:rPr>
              <w:t>一</w:t>
            </w:r>
            <w:proofErr w:type="gramEnd"/>
            <w:r>
              <w:rPr>
                <w:rFonts w:ascii="宋体" w:eastAsia="宋体" w:hAnsi="宋体" w:cs="宋体" w:hint="eastAsia"/>
                <w:color w:val="000000"/>
                <w:kern w:val="0"/>
                <w:sz w:val="22"/>
              </w:rPr>
              <w:t>机多网管控，根据终端所访问的目标地址，自动判断所属安全域，无需安装客户端，即可实现对目标网络的访问控制规则，在同一时间，只能访问一个网络，</w:t>
            </w:r>
            <w:proofErr w:type="gramStart"/>
            <w:r>
              <w:rPr>
                <w:rFonts w:ascii="宋体" w:eastAsia="宋体" w:hAnsi="宋体" w:cs="宋体" w:hint="eastAsia"/>
                <w:color w:val="000000"/>
                <w:kern w:val="0"/>
                <w:sz w:val="22"/>
              </w:rPr>
              <w:t>实现多网互斥</w:t>
            </w:r>
            <w:proofErr w:type="gramEnd"/>
            <w:r>
              <w:rPr>
                <w:rFonts w:ascii="宋体" w:eastAsia="宋体" w:hAnsi="宋体" w:cs="宋体" w:hint="eastAsia"/>
                <w:color w:val="000000"/>
                <w:kern w:val="0"/>
                <w:sz w:val="22"/>
              </w:rPr>
              <w:t>访问；</w:t>
            </w:r>
            <w:r>
              <w:rPr>
                <w:rFonts w:ascii="宋体" w:eastAsia="宋体" w:hAnsi="宋体" w:cs="宋体" w:hint="eastAsia"/>
                <w:color w:val="000000"/>
                <w:kern w:val="0"/>
                <w:sz w:val="22"/>
              </w:rPr>
              <w:br/>
              <w:t>7、提供多种访客接入模式；</w:t>
            </w:r>
            <w:r>
              <w:rPr>
                <w:rFonts w:ascii="宋体" w:eastAsia="宋体" w:hAnsi="宋体" w:cs="宋体" w:hint="eastAsia"/>
                <w:color w:val="000000"/>
                <w:kern w:val="0"/>
                <w:sz w:val="22"/>
              </w:rPr>
              <w:br/>
              <w:t>8、支持USB管控；</w:t>
            </w:r>
            <w:r>
              <w:rPr>
                <w:rFonts w:ascii="宋体" w:eastAsia="宋体" w:hAnsi="宋体" w:cs="宋体" w:hint="eastAsia"/>
                <w:color w:val="000000"/>
                <w:kern w:val="0"/>
                <w:sz w:val="22"/>
              </w:rPr>
              <w:br/>
              <w:t>9、支持入网用户自注册，支持手动审核和自动验证审核。</w:t>
            </w:r>
          </w:p>
        </w:tc>
      </w:tr>
      <w:tr w:rsidR="002E45F0" w:rsidTr="000D490A">
        <w:trPr>
          <w:trHeight w:val="3623"/>
        </w:trPr>
        <w:tc>
          <w:tcPr>
            <w:tcW w:w="1000" w:type="dxa"/>
            <w:vMerge w:val="restart"/>
            <w:tcBorders>
              <w:top w:val="nil"/>
              <w:left w:val="single" w:sz="4" w:space="0" w:color="auto"/>
              <w:bottom w:val="single" w:sz="4" w:space="0" w:color="000000"/>
              <w:right w:val="single" w:sz="4" w:space="0" w:color="auto"/>
            </w:tcBorders>
            <w:shd w:val="clear" w:color="auto" w:fill="auto"/>
            <w:noWrap/>
            <w:vAlign w:val="center"/>
          </w:tcPr>
          <w:p w:rsidR="002E45F0" w:rsidRDefault="002E45F0" w:rsidP="000D490A">
            <w:pPr>
              <w:widowControl/>
              <w:rPr>
                <w:rFonts w:ascii="宋体" w:eastAsia="宋体" w:hAnsi="宋体" w:cs="宋体"/>
                <w:color w:val="000000"/>
                <w:kern w:val="0"/>
                <w:sz w:val="22"/>
              </w:rPr>
            </w:pPr>
          </w:p>
        </w:tc>
        <w:tc>
          <w:tcPr>
            <w:tcW w:w="500"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925"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下一代防火墙</w:t>
            </w:r>
          </w:p>
        </w:tc>
        <w:tc>
          <w:tcPr>
            <w:tcW w:w="436"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套</w:t>
            </w:r>
          </w:p>
        </w:tc>
        <w:tc>
          <w:tcPr>
            <w:tcW w:w="436"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13"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9497"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1、硬件要求：采用多核架构，</w:t>
            </w:r>
            <w:proofErr w:type="gramStart"/>
            <w:r>
              <w:rPr>
                <w:rFonts w:ascii="宋体" w:eastAsia="宋体" w:hAnsi="宋体" w:cs="宋体" w:hint="eastAsia"/>
                <w:color w:val="000000"/>
                <w:kern w:val="0"/>
                <w:sz w:val="22"/>
              </w:rPr>
              <w:t>千兆电口</w:t>
            </w:r>
            <w:proofErr w:type="gramEnd"/>
            <w:r>
              <w:rPr>
                <w:rFonts w:ascii="宋体" w:eastAsia="宋体" w:hAnsi="宋体" w:cs="宋体" w:hint="eastAsia"/>
                <w:color w:val="000000"/>
                <w:kern w:val="0"/>
                <w:sz w:val="22"/>
              </w:rPr>
              <w:t>≥6个，Combo接口≥2个，1个管理接口，USB接口≥2个，扩展槽位≥2个；</w:t>
            </w:r>
            <w:r>
              <w:rPr>
                <w:rFonts w:ascii="宋体" w:eastAsia="宋体" w:hAnsi="宋体" w:cs="宋体" w:hint="eastAsia"/>
                <w:color w:val="000000"/>
                <w:kern w:val="0"/>
                <w:sz w:val="22"/>
              </w:rPr>
              <w:br/>
              <w:t>2、吞吐量≥4Gbps，最大并发连接数≥400万，每秒新建连接数≥2万，开启IPS、AV功能模块，</w:t>
            </w:r>
            <w:proofErr w:type="gramStart"/>
            <w:r>
              <w:rPr>
                <w:rFonts w:ascii="宋体" w:eastAsia="宋体" w:hAnsi="宋体" w:cs="宋体" w:hint="eastAsia"/>
                <w:color w:val="000000"/>
                <w:kern w:val="0"/>
                <w:sz w:val="22"/>
              </w:rPr>
              <w:t>实配5年</w:t>
            </w:r>
            <w:proofErr w:type="gramEnd"/>
            <w:r>
              <w:rPr>
                <w:rFonts w:ascii="宋体" w:eastAsia="宋体" w:hAnsi="宋体" w:cs="宋体" w:hint="eastAsia"/>
                <w:color w:val="000000"/>
                <w:kern w:val="0"/>
                <w:sz w:val="22"/>
              </w:rPr>
              <w:t>防病毒、入侵防御、URL、ACG特征库升级授权；</w:t>
            </w:r>
            <w:r>
              <w:rPr>
                <w:rFonts w:ascii="宋体" w:eastAsia="宋体" w:hAnsi="宋体" w:cs="宋体" w:hint="eastAsia"/>
                <w:color w:val="000000"/>
                <w:kern w:val="0"/>
                <w:sz w:val="22"/>
              </w:rPr>
              <w:br/>
              <w:t>3、支持静态路由、策略路由、RIP、OSPF、BGP、IS-IS等路由协议，以适应不同的网络环境；</w:t>
            </w:r>
            <w:r>
              <w:rPr>
                <w:rFonts w:ascii="宋体" w:eastAsia="宋体" w:hAnsi="宋体" w:cs="宋体" w:hint="eastAsia"/>
                <w:color w:val="000000"/>
                <w:kern w:val="0"/>
                <w:sz w:val="22"/>
              </w:rPr>
              <w:br/>
              <w:t>4、支持一体化安全策略配置，可以通过一条策略实现用户认证、IPS、AV、URL过滤、协议控制、流量控制、并发、新建限制、垃圾邮件过滤、审计等功能，简化用户管理；</w:t>
            </w:r>
            <w:r>
              <w:rPr>
                <w:rFonts w:ascii="宋体" w:eastAsia="宋体" w:hAnsi="宋体" w:cs="宋体" w:hint="eastAsia"/>
                <w:color w:val="000000"/>
                <w:kern w:val="0"/>
                <w:sz w:val="22"/>
              </w:rPr>
              <w:br/>
              <w:t>5、支持并开通</w:t>
            </w:r>
            <w:proofErr w:type="spellStart"/>
            <w:r>
              <w:rPr>
                <w:rFonts w:ascii="宋体" w:eastAsia="宋体" w:hAnsi="宋体" w:cs="宋体" w:hint="eastAsia"/>
                <w:color w:val="000000"/>
                <w:kern w:val="0"/>
                <w:sz w:val="22"/>
              </w:rPr>
              <w:t>IPSec</w:t>
            </w:r>
            <w:proofErr w:type="spellEnd"/>
            <w:r>
              <w:rPr>
                <w:rFonts w:ascii="宋体" w:eastAsia="宋体" w:hAnsi="宋体" w:cs="宋体" w:hint="eastAsia"/>
                <w:color w:val="000000"/>
                <w:kern w:val="0"/>
                <w:sz w:val="22"/>
              </w:rPr>
              <w:t xml:space="preserve"> VPN、SSL VPN。</w:t>
            </w:r>
          </w:p>
        </w:tc>
      </w:tr>
      <w:tr w:rsidR="002E45F0" w:rsidTr="000D490A">
        <w:trPr>
          <w:trHeight w:val="7058"/>
        </w:trPr>
        <w:tc>
          <w:tcPr>
            <w:tcW w:w="1000" w:type="dxa"/>
            <w:vMerge/>
            <w:tcBorders>
              <w:top w:val="nil"/>
              <w:left w:val="single" w:sz="4" w:space="0" w:color="auto"/>
              <w:bottom w:val="single" w:sz="4" w:space="0" w:color="000000"/>
              <w:right w:val="single" w:sz="4" w:space="0" w:color="auto"/>
            </w:tcBorders>
            <w:vAlign w:val="center"/>
          </w:tcPr>
          <w:p w:rsidR="002E45F0" w:rsidRDefault="002E45F0" w:rsidP="000D490A">
            <w:pPr>
              <w:widowControl/>
              <w:jc w:val="left"/>
              <w:rPr>
                <w:rFonts w:ascii="宋体" w:eastAsia="宋体" w:hAnsi="宋体" w:cs="宋体"/>
                <w:color w:val="000000"/>
                <w:kern w:val="0"/>
                <w:sz w:val="22"/>
              </w:rPr>
            </w:pPr>
          </w:p>
        </w:tc>
        <w:tc>
          <w:tcPr>
            <w:tcW w:w="500"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925"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未知威胁检测</w:t>
            </w:r>
          </w:p>
        </w:tc>
        <w:tc>
          <w:tcPr>
            <w:tcW w:w="436"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套</w:t>
            </w:r>
          </w:p>
        </w:tc>
        <w:tc>
          <w:tcPr>
            <w:tcW w:w="436"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113"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w:t>
            </w:r>
          </w:p>
        </w:tc>
        <w:tc>
          <w:tcPr>
            <w:tcW w:w="9497" w:type="dxa"/>
            <w:tcBorders>
              <w:top w:val="nil"/>
              <w:left w:val="nil"/>
              <w:bottom w:val="single" w:sz="4" w:space="0" w:color="auto"/>
              <w:right w:val="single" w:sz="4" w:space="0" w:color="auto"/>
            </w:tcBorders>
            <w:shd w:val="clear" w:color="auto" w:fill="auto"/>
            <w:vAlign w:val="center"/>
          </w:tcPr>
          <w:p w:rsidR="002E45F0" w:rsidRDefault="002E45F0" w:rsidP="000D490A">
            <w:r>
              <w:rPr>
                <w:rFonts w:ascii="宋体" w:eastAsia="宋体" w:hAnsi="宋体" w:cs="宋体" w:hint="eastAsia"/>
                <w:color w:val="000000"/>
                <w:sz w:val="24"/>
              </w:rPr>
              <w:t>1、</w:t>
            </w:r>
            <w:r>
              <w:rPr>
                <w:rFonts w:ascii="宋体" w:eastAsia="宋体" w:hAnsi="宋体" w:cs="宋体"/>
                <w:color w:val="000000"/>
                <w:sz w:val="24"/>
              </w:rPr>
              <w:t>双电源，</w:t>
            </w:r>
            <w:proofErr w:type="gramStart"/>
            <w:r>
              <w:rPr>
                <w:rFonts w:ascii="宋体" w:eastAsia="宋体" w:hAnsi="宋体" w:cs="宋体"/>
                <w:color w:val="000000"/>
                <w:sz w:val="24"/>
              </w:rPr>
              <w:t>千兆电口</w:t>
            </w:r>
            <w:proofErr w:type="gramEnd"/>
            <w:r>
              <w:rPr>
                <w:rFonts w:ascii="宋体" w:eastAsia="宋体" w:hAnsi="宋体" w:cs="宋体"/>
                <w:color w:val="000000"/>
                <w:sz w:val="24"/>
              </w:rPr>
              <w:t>≥6个，</w:t>
            </w:r>
            <w:proofErr w:type="gramStart"/>
            <w:r>
              <w:rPr>
                <w:rFonts w:ascii="宋体" w:eastAsia="宋体" w:hAnsi="宋体" w:cs="宋体"/>
                <w:color w:val="000000"/>
                <w:sz w:val="24"/>
              </w:rPr>
              <w:t>千兆光口</w:t>
            </w:r>
            <w:proofErr w:type="gramEnd"/>
            <w:r>
              <w:rPr>
                <w:rFonts w:ascii="宋体" w:eastAsia="宋体" w:hAnsi="宋体" w:cs="宋体"/>
                <w:color w:val="000000"/>
                <w:sz w:val="24"/>
              </w:rPr>
              <w:t>≥4个，扩展插槽≥2个，硬盘≥512G SSD+4TB，处理性能≥1Gbps</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2</w:t>
            </w:r>
            <w:r>
              <w:rPr>
                <w:rFonts w:ascii="宋体" w:eastAsia="宋体" w:hAnsi="宋体" w:cs="宋体"/>
                <w:color w:val="000000"/>
                <w:sz w:val="24"/>
              </w:rPr>
              <w:t>、支持网页漏洞利用检测、</w:t>
            </w:r>
            <w:proofErr w:type="spellStart"/>
            <w:r>
              <w:rPr>
                <w:rFonts w:ascii="宋体" w:eastAsia="宋体" w:hAnsi="宋体" w:cs="宋体"/>
                <w:color w:val="000000"/>
                <w:sz w:val="24"/>
              </w:rPr>
              <w:t>webshell</w:t>
            </w:r>
            <w:proofErr w:type="spellEnd"/>
            <w:r>
              <w:rPr>
                <w:rFonts w:ascii="宋体" w:eastAsia="宋体" w:hAnsi="宋体" w:cs="宋体"/>
                <w:color w:val="000000"/>
                <w:sz w:val="24"/>
              </w:rPr>
              <w:t>上传检测、网络攻击检测</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3</w:t>
            </w:r>
            <w:r>
              <w:rPr>
                <w:rFonts w:ascii="宋体" w:eastAsia="宋体" w:hAnsi="宋体" w:cs="宋体"/>
                <w:color w:val="000000"/>
                <w:sz w:val="24"/>
              </w:rPr>
              <w:t>、支持终端风险监控，支持识别终端名称、操作系统、浏览器，服务类型，统计记录电脑威胁行为及</w:t>
            </w:r>
            <w:proofErr w:type="gramStart"/>
            <w:r>
              <w:rPr>
                <w:rFonts w:ascii="宋体" w:eastAsia="宋体" w:hAnsi="宋体" w:cs="宋体"/>
                <w:color w:val="000000"/>
                <w:sz w:val="24"/>
              </w:rPr>
              <w:t>异常访问</w:t>
            </w:r>
            <w:proofErr w:type="gramEnd"/>
            <w:r>
              <w:rPr>
                <w:rFonts w:ascii="宋体" w:eastAsia="宋体" w:hAnsi="宋体" w:cs="宋体"/>
                <w:color w:val="000000"/>
                <w:sz w:val="24"/>
              </w:rPr>
              <w:t>流量；</w:t>
            </w:r>
          </w:p>
          <w:p w:rsidR="002E45F0" w:rsidRDefault="002E45F0" w:rsidP="000D490A">
            <w:r>
              <w:rPr>
                <w:rFonts w:ascii="宋体" w:eastAsia="宋体" w:hAnsi="宋体" w:cs="宋体" w:hint="eastAsia"/>
                <w:color w:val="000000"/>
                <w:sz w:val="24"/>
              </w:rPr>
              <w:t>4</w:t>
            </w:r>
            <w:r>
              <w:rPr>
                <w:rFonts w:ascii="宋体" w:eastAsia="宋体" w:hAnsi="宋体" w:cs="宋体"/>
                <w:color w:val="000000"/>
                <w:sz w:val="24"/>
              </w:rPr>
              <w:t>、支持网络威胁检测的可视化呈现，包括威胁名称、威胁类型、威胁发生数量、风险级别、知识库、证据报文等信息，支持多维度的条件过滤</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5</w:t>
            </w:r>
            <w:r>
              <w:rPr>
                <w:rFonts w:ascii="宋体" w:eastAsia="宋体" w:hAnsi="宋体" w:cs="宋体"/>
                <w:color w:val="000000"/>
                <w:sz w:val="24"/>
              </w:rPr>
              <w:t>、支持提供离线</w:t>
            </w:r>
            <w:proofErr w:type="spellStart"/>
            <w:r>
              <w:rPr>
                <w:rFonts w:ascii="宋体" w:eastAsia="宋体" w:hAnsi="宋体" w:cs="宋体"/>
                <w:color w:val="000000"/>
                <w:sz w:val="24"/>
              </w:rPr>
              <w:t>pcap</w:t>
            </w:r>
            <w:proofErr w:type="spellEnd"/>
            <w:r>
              <w:rPr>
                <w:rFonts w:ascii="宋体" w:eastAsia="宋体" w:hAnsi="宋体" w:cs="宋体"/>
                <w:color w:val="000000"/>
                <w:sz w:val="24"/>
              </w:rPr>
              <w:t>包导入检测、基础旁路阻断和基础SSL解密功能</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6</w:t>
            </w:r>
            <w:r>
              <w:rPr>
                <w:rFonts w:ascii="宋体" w:eastAsia="宋体" w:hAnsi="宋体" w:cs="宋体"/>
                <w:color w:val="000000"/>
                <w:sz w:val="24"/>
              </w:rPr>
              <w:t>、支持对高危漏洞、弱口令、端口进行专项告警呈现</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7</w:t>
            </w:r>
            <w:r>
              <w:rPr>
                <w:rFonts w:ascii="宋体" w:eastAsia="宋体" w:hAnsi="宋体" w:cs="宋体"/>
                <w:color w:val="000000"/>
                <w:sz w:val="24"/>
              </w:rPr>
              <w:t>、支持多手段流量过滤</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8</w:t>
            </w:r>
            <w:r>
              <w:rPr>
                <w:rFonts w:ascii="宋体" w:eastAsia="宋体" w:hAnsi="宋体" w:cs="宋体"/>
                <w:color w:val="000000"/>
                <w:sz w:val="24"/>
              </w:rPr>
              <w:t>、支持记录TCP、UDP、HTTP等协议流量日志中的负载信息</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9</w:t>
            </w:r>
            <w:r>
              <w:rPr>
                <w:rFonts w:ascii="宋体" w:eastAsia="宋体" w:hAnsi="宋体" w:cs="宋体"/>
                <w:color w:val="000000"/>
                <w:sz w:val="24"/>
              </w:rPr>
              <w:t>、支持告警日志外发，外</w:t>
            </w:r>
            <w:proofErr w:type="gramStart"/>
            <w:r>
              <w:rPr>
                <w:rFonts w:ascii="宋体" w:eastAsia="宋体" w:hAnsi="宋体" w:cs="宋体"/>
                <w:color w:val="000000"/>
                <w:sz w:val="24"/>
              </w:rPr>
              <w:t>发方式</w:t>
            </w:r>
            <w:proofErr w:type="gramEnd"/>
            <w:r>
              <w:rPr>
                <w:rFonts w:ascii="宋体" w:eastAsia="宋体" w:hAnsi="宋体" w:cs="宋体"/>
                <w:color w:val="000000"/>
                <w:sz w:val="24"/>
              </w:rPr>
              <w:t>至少包括syslog、</w:t>
            </w:r>
            <w:proofErr w:type="spellStart"/>
            <w:r>
              <w:rPr>
                <w:rFonts w:ascii="宋体" w:eastAsia="宋体" w:hAnsi="宋体" w:cs="宋体"/>
                <w:color w:val="000000"/>
                <w:sz w:val="24"/>
              </w:rPr>
              <w:t>kafka</w:t>
            </w:r>
            <w:proofErr w:type="spellEnd"/>
            <w:r>
              <w:rPr>
                <w:rFonts w:ascii="宋体" w:eastAsia="宋体" w:hAnsi="宋体" w:cs="宋体"/>
                <w:color w:val="000000"/>
                <w:sz w:val="24"/>
              </w:rPr>
              <w:t>、FTP、邮件，外发日志包括特征告警日志、样本日志等</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10</w:t>
            </w:r>
            <w:r>
              <w:rPr>
                <w:rFonts w:ascii="宋体" w:eastAsia="宋体" w:hAnsi="宋体" w:cs="宋体"/>
                <w:color w:val="000000"/>
                <w:sz w:val="24"/>
              </w:rPr>
              <w:t>、支持自定义规则进行检测，规则引擎具备多检测引擎并存，可以自定义添加</w:t>
            </w:r>
            <w:proofErr w:type="spellStart"/>
            <w:r>
              <w:rPr>
                <w:rFonts w:ascii="宋体" w:eastAsia="宋体" w:hAnsi="宋体" w:cs="宋体"/>
                <w:color w:val="000000"/>
                <w:sz w:val="24"/>
              </w:rPr>
              <w:t>FlowEngine</w:t>
            </w:r>
            <w:proofErr w:type="spellEnd"/>
            <w:r>
              <w:rPr>
                <w:rFonts w:ascii="宋体" w:eastAsia="宋体" w:hAnsi="宋体" w:cs="宋体"/>
                <w:color w:val="000000"/>
                <w:sz w:val="24"/>
              </w:rPr>
              <w:t>、Snort引擎规则进行检测</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11</w:t>
            </w:r>
            <w:r>
              <w:rPr>
                <w:rFonts w:ascii="宋体" w:eastAsia="宋体" w:hAnsi="宋体" w:cs="宋体"/>
                <w:color w:val="000000"/>
                <w:sz w:val="24"/>
              </w:rPr>
              <w:t>、具备</w:t>
            </w:r>
            <w:proofErr w:type="gramStart"/>
            <w:r>
              <w:rPr>
                <w:rFonts w:ascii="宋体" w:eastAsia="宋体" w:hAnsi="宋体" w:cs="宋体"/>
                <w:color w:val="000000"/>
                <w:sz w:val="24"/>
              </w:rPr>
              <w:t>内置沙</w:t>
            </w:r>
            <w:proofErr w:type="gramEnd"/>
            <w:r>
              <w:rPr>
                <w:rFonts w:ascii="宋体" w:eastAsia="宋体" w:hAnsi="宋体" w:cs="宋体"/>
                <w:color w:val="000000"/>
                <w:sz w:val="24"/>
              </w:rPr>
              <w:t>箱检测能力，支持主流操作系统</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12</w:t>
            </w:r>
            <w:r>
              <w:rPr>
                <w:rFonts w:ascii="宋体" w:eastAsia="宋体" w:hAnsi="宋体" w:cs="宋体"/>
                <w:color w:val="000000"/>
                <w:sz w:val="24"/>
              </w:rPr>
              <w:t>、网络环境：支持IPv4和IPv6网络环境下的部署</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13</w:t>
            </w:r>
            <w:r>
              <w:rPr>
                <w:rFonts w:ascii="宋体" w:eastAsia="宋体" w:hAnsi="宋体" w:cs="宋体"/>
                <w:color w:val="000000"/>
                <w:sz w:val="24"/>
              </w:rPr>
              <w:t>、数据加密：支持SSL解密功能</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14</w:t>
            </w:r>
            <w:r>
              <w:rPr>
                <w:rFonts w:ascii="宋体" w:eastAsia="宋体" w:hAnsi="宋体" w:cs="宋体"/>
                <w:color w:val="000000"/>
                <w:sz w:val="24"/>
              </w:rPr>
              <w:t>、攻击检测：支持对使用base64、</w:t>
            </w:r>
            <w:proofErr w:type="spellStart"/>
            <w:r>
              <w:rPr>
                <w:rFonts w:ascii="宋体" w:eastAsia="宋体" w:hAnsi="宋体" w:cs="宋体"/>
                <w:color w:val="000000"/>
                <w:sz w:val="24"/>
              </w:rPr>
              <w:t>unicode</w:t>
            </w:r>
            <w:proofErr w:type="spellEnd"/>
            <w:r>
              <w:rPr>
                <w:rFonts w:ascii="宋体" w:eastAsia="宋体" w:hAnsi="宋体" w:cs="宋体"/>
                <w:color w:val="000000"/>
                <w:sz w:val="24"/>
              </w:rPr>
              <w:t>、</w:t>
            </w:r>
            <w:proofErr w:type="spellStart"/>
            <w:r>
              <w:rPr>
                <w:rFonts w:ascii="宋体" w:eastAsia="宋体" w:hAnsi="宋体" w:cs="宋体"/>
                <w:color w:val="000000"/>
                <w:sz w:val="24"/>
              </w:rPr>
              <w:t>url</w:t>
            </w:r>
            <w:proofErr w:type="spellEnd"/>
            <w:r>
              <w:rPr>
                <w:rFonts w:ascii="宋体" w:eastAsia="宋体" w:hAnsi="宋体" w:cs="宋体"/>
                <w:color w:val="000000"/>
                <w:sz w:val="24"/>
              </w:rPr>
              <w:t>编码等混淆手段的攻击检测</w:t>
            </w:r>
            <w:r>
              <w:rPr>
                <w:rFonts w:ascii="宋体" w:eastAsia="宋体" w:hAnsi="宋体" w:cs="宋体" w:hint="eastAsia"/>
                <w:color w:val="000000"/>
                <w:sz w:val="24"/>
              </w:rPr>
              <w:t>；</w:t>
            </w:r>
          </w:p>
          <w:p w:rsidR="002E45F0" w:rsidRDefault="002E45F0" w:rsidP="000D490A">
            <w:pPr>
              <w:widowControl/>
              <w:jc w:val="left"/>
              <w:rPr>
                <w:rFonts w:ascii="宋体" w:eastAsia="宋体" w:hAnsi="宋体" w:cs="宋体"/>
                <w:color w:val="000000"/>
                <w:kern w:val="0"/>
                <w:sz w:val="24"/>
                <w:szCs w:val="24"/>
              </w:rPr>
            </w:pPr>
            <w:r>
              <w:rPr>
                <w:rFonts w:ascii="宋体" w:eastAsia="宋体" w:hAnsi="宋体" w:cs="宋体" w:hint="eastAsia"/>
                <w:color w:val="000000"/>
                <w:sz w:val="24"/>
              </w:rPr>
              <w:t>15</w:t>
            </w:r>
            <w:r>
              <w:rPr>
                <w:rFonts w:ascii="宋体" w:eastAsia="宋体" w:hAnsi="宋体" w:cs="宋体"/>
                <w:color w:val="000000"/>
                <w:sz w:val="24"/>
              </w:rPr>
              <w:t>、弱口令检测：支持基于自定义正则表达式以及自定义弱口令字典的弱口令登录行为检测</w:t>
            </w:r>
            <w:r>
              <w:rPr>
                <w:rFonts w:ascii="宋体" w:eastAsia="宋体" w:hAnsi="宋体" w:cs="宋体" w:hint="eastAsia"/>
                <w:color w:val="000000"/>
                <w:sz w:val="24"/>
              </w:rPr>
              <w:t>。</w:t>
            </w:r>
          </w:p>
        </w:tc>
      </w:tr>
      <w:tr w:rsidR="002E45F0" w:rsidTr="000D490A">
        <w:trPr>
          <w:trHeight w:val="4425"/>
        </w:trPr>
        <w:tc>
          <w:tcPr>
            <w:tcW w:w="1000" w:type="dxa"/>
            <w:vMerge/>
            <w:tcBorders>
              <w:top w:val="nil"/>
              <w:left w:val="single" w:sz="4" w:space="0" w:color="auto"/>
              <w:bottom w:val="single" w:sz="4" w:space="0" w:color="000000"/>
              <w:right w:val="single" w:sz="4" w:space="0" w:color="auto"/>
            </w:tcBorders>
            <w:vAlign w:val="center"/>
          </w:tcPr>
          <w:p w:rsidR="002E45F0" w:rsidRDefault="002E45F0" w:rsidP="000D490A">
            <w:pPr>
              <w:widowControl/>
              <w:jc w:val="left"/>
              <w:rPr>
                <w:rFonts w:ascii="宋体" w:eastAsia="宋体" w:hAnsi="宋体" w:cs="宋体"/>
                <w:color w:val="000000"/>
                <w:kern w:val="0"/>
                <w:sz w:val="22"/>
              </w:rPr>
            </w:pPr>
          </w:p>
        </w:tc>
        <w:tc>
          <w:tcPr>
            <w:tcW w:w="500"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925"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日志审计</w:t>
            </w:r>
          </w:p>
        </w:tc>
        <w:tc>
          <w:tcPr>
            <w:tcW w:w="436"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套</w:t>
            </w:r>
          </w:p>
        </w:tc>
        <w:tc>
          <w:tcPr>
            <w:tcW w:w="436"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13"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9497" w:type="dxa"/>
            <w:tcBorders>
              <w:top w:val="nil"/>
              <w:left w:val="nil"/>
              <w:bottom w:val="single" w:sz="4" w:space="0" w:color="auto"/>
              <w:right w:val="single" w:sz="4" w:space="0" w:color="auto"/>
            </w:tcBorders>
            <w:shd w:val="clear" w:color="auto" w:fill="auto"/>
            <w:vAlign w:val="center"/>
          </w:tcPr>
          <w:p w:rsidR="002E45F0" w:rsidRDefault="002E45F0" w:rsidP="000D490A">
            <w:r>
              <w:rPr>
                <w:rFonts w:ascii="宋体" w:eastAsia="宋体" w:hAnsi="宋体" w:cs="宋体" w:hint="eastAsia"/>
                <w:color w:val="000000"/>
                <w:sz w:val="24"/>
              </w:rPr>
              <w:t>1、</w:t>
            </w:r>
            <w:r>
              <w:rPr>
                <w:rFonts w:ascii="宋体" w:eastAsia="宋体" w:hAnsi="宋体" w:cs="宋体"/>
                <w:color w:val="000000"/>
                <w:sz w:val="24"/>
              </w:rPr>
              <w:t>双电源，</w:t>
            </w:r>
            <w:proofErr w:type="gramStart"/>
            <w:r>
              <w:rPr>
                <w:rFonts w:ascii="宋体" w:eastAsia="宋体" w:hAnsi="宋体" w:cs="宋体"/>
                <w:color w:val="000000"/>
                <w:sz w:val="24"/>
              </w:rPr>
              <w:t>千兆电口</w:t>
            </w:r>
            <w:proofErr w:type="gramEnd"/>
            <w:r>
              <w:rPr>
                <w:rFonts w:ascii="宋体" w:eastAsia="宋体" w:hAnsi="宋体" w:cs="宋体"/>
                <w:color w:val="000000"/>
                <w:sz w:val="24"/>
              </w:rPr>
              <w:t>≥6个，</w:t>
            </w:r>
            <w:proofErr w:type="gramStart"/>
            <w:r>
              <w:rPr>
                <w:rFonts w:ascii="宋体" w:eastAsia="宋体" w:hAnsi="宋体" w:cs="宋体"/>
                <w:color w:val="000000"/>
                <w:sz w:val="24"/>
              </w:rPr>
              <w:t>千兆光口</w:t>
            </w:r>
            <w:proofErr w:type="gramEnd"/>
            <w:r>
              <w:rPr>
                <w:rFonts w:ascii="宋体" w:eastAsia="宋体" w:hAnsi="宋体" w:cs="宋体"/>
                <w:color w:val="000000"/>
                <w:sz w:val="24"/>
              </w:rPr>
              <w:t>≥4个，扩展插槽≥4个</w:t>
            </w:r>
            <w:r>
              <w:rPr>
                <w:rFonts w:ascii="宋体" w:eastAsia="宋体" w:hAnsi="宋体" w:cs="宋体" w:hint="eastAsia"/>
                <w:color w:val="000000"/>
                <w:sz w:val="24"/>
              </w:rPr>
              <w:t>，</w:t>
            </w:r>
            <w:r>
              <w:rPr>
                <w:rFonts w:ascii="宋体" w:eastAsia="宋体" w:hAnsi="宋体" w:cs="宋体"/>
                <w:color w:val="000000"/>
                <w:sz w:val="24"/>
              </w:rPr>
              <w:t>内存≥16GB，硬盘≥2TB</w:t>
            </w:r>
            <w:r>
              <w:rPr>
                <w:rFonts w:ascii="宋体" w:eastAsia="宋体" w:hAnsi="宋体" w:cs="宋体" w:hint="eastAsia"/>
                <w:color w:val="000000"/>
                <w:sz w:val="24"/>
              </w:rPr>
              <w:t>，</w:t>
            </w:r>
            <w:r>
              <w:rPr>
                <w:rFonts w:ascii="宋体" w:eastAsia="宋体" w:hAnsi="宋体" w:cs="宋体"/>
                <w:color w:val="000000"/>
                <w:sz w:val="24"/>
              </w:rPr>
              <w:t>综合日志处理性能≥3000EPS</w:t>
            </w:r>
            <w:r>
              <w:rPr>
                <w:rFonts w:ascii="宋体" w:eastAsia="宋体" w:hAnsi="宋体" w:cs="宋体" w:hint="eastAsia"/>
                <w:color w:val="000000"/>
                <w:sz w:val="24"/>
              </w:rPr>
              <w:t>，</w:t>
            </w:r>
            <w:r>
              <w:rPr>
                <w:rFonts w:ascii="宋体" w:eastAsia="宋体" w:hAnsi="宋体" w:cs="宋体"/>
                <w:color w:val="000000"/>
                <w:sz w:val="24"/>
              </w:rPr>
              <w:t>日志采集处理均值≥5000EPS</w:t>
            </w:r>
            <w:r>
              <w:rPr>
                <w:rFonts w:ascii="宋体" w:eastAsia="宋体" w:hAnsi="宋体" w:cs="宋体" w:hint="eastAsia"/>
                <w:color w:val="000000"/>
                <w:sz w:val="24"/>
              </w:rPr>
              <w:t>，</w:t>
            </w:r>
            <w:r>
              <w:rPr>
                <w:rFonts w:ascii="宋体" w:eastAsia="宋体" w:hAnsi="宋体" w:cs="宋体"/>
                <w:color w:val="000000"/>
                <w:sz w:val="24"/>
              </w:rPr>
              <w:t>日志源接入授权≥50个</w:t>
            </w:r>
            <w:r>
              <w:rPr>
                <w:rFonts w:ascii="宋体" w:eastAsia="宋体" w:hAnsi="宋体" w:cs="宋体" w:hint="eastAsia"/>
                <w:color w:val="000000"/>
                <w:sz w:val="24"/>
              </w:rPr>
              <w:t>；</w:t>
            </w:r>
          </w:p>
          <w:p w:rsidR="002E45F0" w:rsidRDefault="002E45F0" w:rsidP="000D490A">
            <w:pPr>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color w:val="000000"/>
                <w:sz w:val="24"/>
              </w:rPr>
              <w:t>、支持第三</w:t>
            </w:r>
            <w:proofErr w:type="gramStart"/>
            <w:r>
              <w:rPr>
                <w:rFonts w:ascii="宋体" w:eastAsia="宋体" w:hAnsi="宋体" w:cs="宋体"/>
                <w:color w:val="000000"/>
                <w:sz w:val="24"/>
              </w:rPr>
              <w:t>方标准</w:t>
            </w:r>
            <w:proofErr w:type="gramEnd"/>
            <w:r>
              <w:rPr>
                <w:rFonts w:ascii="宋体" w:eastAsia="宋体" w:hAnsi="宋体" w:cs="宋体"/>
                <w:color w:val="000000"/>
                <w:sz w:val="24"/>
              </w:rPr>
              <w:t>syslog日志；</w:t>
            </w:r>
          </w:p>
          <w:p w:rsidR="002E45F0" w:rsidRDefault="002E45F0" w:rsidP="000D490A">
            <w:r>
              <w:rPr>
                <w:rFonts w:ascii="宋体" w:eastAsia="宋体" w:hAnsi="宋体" w:cs="宋体" w:hint="eastAsia"/>
                <w:color w:val="000000"/>
                <w:sz w:val="24"/>
              </w:rPr>
              <w:t>3</w:t>
            </w:r>
            <w:r>
              <w:rPr>
                <w:rFonts w:ascii="宋体" w:eastAsia="宋体" w:hAnsi="宋体" w:cs="宋体"/>
                <w:color w:val="000000"/>
                <w:sz w:val="24"/>
              </w:rPr>
              <w:t>、支持对事件日志、网络日志、配置日志、IPS日志、威胁日志、安全日志、会话日志、策略路由日志、NAT日志（含NAT444）、URL日志、邮件日志、FTP日志进行自定义查询条件；</w:t>
            </w:r>
          </w:p>
          <w:p w:rsidR="002E45F0" w:rsidRDefault="002E45F0" w:rsidP="000D490A">
            <w:r>
              <w:rPr>
                <w:rFonts w:ascii="宋体" w:eastAsia="宋体" w:hAnsi="宋体" w:cs="宋体" w:hint="eastAsia"/>
                <w:color w:val="000000"/>
                <w:sz w:val="24"/>
              </w:rPr>
              <w:t>4</w:t>
            </w:r>
            <w:r>
              <w:rPr>
                <w:rFonts w:ascii="宋体" w:eastAsia="宋体" w:hAnsi="宋体" w:cs="宋体"/>
                <w:color w:val="000000"/>
                <w:sz w:val="24"/>
              </w:rPr>
              <w:t>、支持设备的可用性状态，包括CPU、内存、硬盘（包括NFS存储）</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5</w:t>
            </w:r>
            <w:r>
              <w:rPr>
                <w:rFonts w:ascii="宋体" w:eastAsia="宋体" w:hAnsi="宋体" w:cs="宋体"/>
                <w:color w:val="000000"/>
                <w:sz w:val="24"/>
              </w:rPr>
              <w:t>、支持按照天、周、月、</w:t>
            </w:r>
            <w:proofErr w:type="gramStart"/>
            <w:r>
              <w:rPr>
                <w:rFonts w:ascii="宋体" w:eastAsia="宋体" w:hAnsi="宋体" w:cs="宋体"/>
                <w:color w:val="000000"/>
                <w:sz w:val="24"/>
              </w:rPr>
              <w:t>季等周期</w:t>
            </w:r>
            <w:proofErr w:type="gramEnd"/>
            <w:r>
              <w:rPr>
                <w:rFonts w:ascii="宋体" w:eastAsia="宋体" w:hAnsi="宋体" w:cs="宋体"/>
                <w:color w:val="000000"/>
                <w:sz w:val="24"/>
              </w:rPr>
              <w:t>生成周期性统计报表；</w:t>
            </w:r>
          </w:p>
          <w:p w:rsidR="002E45F0" w:rsidRDefault="002E45F0" w:rsidP="000D490A">
            <w:r>
              <w:rPr>
                <w:rFonts w:ascii="宋体" w:eastAsia="宋体" w:hAnsi="宋体" w:cs="宋体" w:hint="eastAsia"/>
                <w:color w:val="000000"/>
                <w:sz w:val="24"/>
              </w:rPr>
              <w:t>6</w:t>
            </w:r>
            <w:r>
              <w:rPr>
                <w:rFonts w:ascii="宋体" w:eastAsia="宋体" w:hAnsi="宋体" w:cs="宋体"/>
                <w:color w:val="000000"/>
                <w:sz w:val="24"/>
              </w:rPr>
              <w:t>、支持密码管理，包括密码锁定策略，密码策略；</w:t>
            </w:r>
          </w:p>
          <w:p w:rsidR="002E45F0" w:rsidRDefault="002E45F0" w:rsidP="000D490A">
            <w:pPr>
              <w:widowControl/>
              <w:jc w:val="left"/>
              <w:rPr>
                <w:rFonts w:ascii="宋体" w:eastAsia="宋体" w:hAnsi="宋体" w:cs="宋体"/>
                <w:color w:val="000000"/>
                <w:kern w:val="0"/>
                <w:sz w:val="24"/>
                <w:szCs w:val="24"/>
              </w:rPr>
            </w:pPr>
            <w:r>
              <w:rPr>
                <w:rFonts w:ascii="宋体" w:eastAsia="宋体" w:hAnsi="宋体" w:cs="宋体" w:hint="eastAsia"/>
                <w:color w:val="000000"/>
                <w:sz w:val="24"/>
              </w:rPr>
              <w:t>7</w:t>
            </w:r>
            <w:r>
              <w:rPr>
                <w:rFonts w:ascii="宋体" w:eastAsia="宋体" w:hAnsi="宋体" w:cs="宋体"/>
                <w:color w:val="000000"/>
                <w:sz w:val="24"/>
              </w:rPr>
              <w:t>、审计工作不影响被审计对象的性能、稳定性或日常管理流程</w:t>
            </w:r>
            <w:r>
              <w:rPr>
                <w:rFonts w:ascii="宋体" w:eastAsia="宋体" w:hAnsi="宋体" w:cs="宋体" w:hint="eastAsia"/>
                <w:color w:val="000000"/>
                <w:sz w:val="24"/>
              </w:rPr>
              <w:t>。</w:t>
            </w:r>
          </w:p>
        </w:tc>
      </w:tr>
      <w:tr w:rsidR="002E45F0" w:rsidTr="000D490A">
        <w:trPr>
          <w:trHeight w:val="7830"/>
        </w:trPr>
        <w:tc>
          <w:tcPr>
            <w:tcW w:w="1000" w:type="dxa"/>
            <w:vMerge/>
            <w:tcBorders>
              <w:top w:val="nil"/>
              <w:left w:val="single" w:sz="4" w:space="0" w:color="auto"/>
              <w:bottom w:val="single" w:sz="4" w:space="0" w:color="000000"/>
              <w:right w:val="single" w:sz="4" w:space="0" w:color="auto"/>
            </w:tcBorders>
            <w:vAlign w:val="center"/>
          </w:tcPr>
          <w:p w:rsidR="002E45F0" w:rsidRDefault="002E45F0" w:rsidP="000D490A">
            <w:pPr>
              <w:widowControl/>
              <w:jc w:val="left"/>
              <w:rPr>
                <w:rFonts w:ascii="宋体" w:eastAsia="宋体" w:hAnsi="宋体" w:cs="宋体"/>
                <w:color w:val="000000"/>
                <w:kern w:val="0"/>
                <w:sz w:val="22"/>
              </w:rPr>
            </w:pPr>
          </w:p>
        </w:tc>
        <w:tc>
          <w:tcPr>
            <w:tcW w:w="500"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925"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态势感知</w:t>
            </w:r>
          </w:p>
        </w:tc>
        <w:tc>
          <w:tcPr>
            <w:tcW w:w="436"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套</w:t>
            </w:r>
          </w:p>
        </w:tc>
        <w:tc>
          <w:tcPr>
            <w:tcW w:w="436" w:type="dxa"/>
            <w:tcBorders>
              <w:top w:val="nil"/>
              <w:left w:val="nil"/>
              <w:bottom w:val="single" w:sz="4" w:space="0" w:color="auto"/>
              <w:right w:val="single" w:sz="4" w:space="0" w:color="auto"/>
            </w:tcBorders>
            <w:shd w:val="clear" w:color="000000" w:fill="FFFFFF"/>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13" w:type="dxa"/>
            <w:tcBorders>
              <w:top w:val="nil"/>
              <w:left w:val="nil"/>
              <w:bottom w:val="single" w:sz="4" w:space="0" w:color="auto"/>
              <w:right w:val="single" w:sz="4" w:space="0" w:color="auto"/>
            </w:tcBorders>
            <w:shd w:val="clear" w:color="auto" w:fill="auto"/>
            <w:vAlign w:val="center"/>
          </w:tcPr>
          <w:p w:rsidR="002E45F0" w:rsidRDefault="002E45F0" w:rsidP="000D4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w:t>
            </w:r>
          </w:p>
        </w:tc>
        <w:tc>
          <w:tcPr>
            <w:tcW w:w="9497" w:type="dxa"/>
            <w:tcBorders>
              <w:top w:val="nil"/>
              <w:left w:val="nil"/>
              <w:bottom w:val="single" w:sz="4" w:space="0" w:color="auto"/>
              <w:right w:val="single" w:sz="4" w:space="0" w:color="auto"/>
            </w:tcBorders>
            <w:shd w:val="clear" w:color="auto" w:fill="auto"/>
            <w:vAlign w:val="center"/>
          </w:tcPr>
          <w:p w:rsidR="002E45F0" w:rsidRDefault="002E45F0" w:rsidP="000D490A">
            <w:r>
              <w:rPr>
                <w:rFonts w:ascii="宋体" w:eastAsia="宋体" w:hAnsi="宋体" w:cs="宋体" w:hint="eastAsia"/>
                <w:color w:val="000000"/>
                <w:sz w:val="24"/>
              </w:rPr>
              <w:t>1、</w:t>
            </w:r>
            <w:r>
              <w:rPr>
                <w:rFonts w:ascii="宋体" w:eastAsia="宋体" w:hAnsi="宋体" w:cs="宋体"/>
                <w:color w:val="000000"/>
                <w:sz w:val="24"/>
              </w:rPr>
              <w:t>双电源，CPU:≥16核，内存:≥128G，系统盘:≥512GB，存储盘:≥16T，</w:t>
            </w:r>
            <w:proofErr w:type="gramStart"/>
            <w:r>
              <w:rPr>
                <w:rFonts w:ascii="宋体" w:eastAsia="宋体" w:hAnsi="宋体" w:cs="宋体"/>
                <w:color w:val="000000"/>
                <w:sz w:val="24"/>
              </w:rPr>
              <w:t>千兆电口</w:t>
            </w:r>
            <w:proofErr w:type="gramEnd"/>
            <w:r>
              <w:rPr>
                <w:rFonts w:ascii="宋体" w:eastAsia="宋体" w:hAnsi="宋体" w:cs="宋体"/>
                <w:color w:val="000000"/>
                <w:sz w:val="24"/>
              </w:rPr>
              <w:t>≥6个，</w:t>
            </w:r>
            <w:proofErr w:type="gramStart"/>
            <w:r>
              <w:rPr>
                <w:rFonts w:ascii="宋体" w:eastAsia="宋体" w:hAnsi="宋体" w:cs="宋体"/>
                <w:color w:val="000000"/>
                <w:sz w:val="24"/>
              </w:rPr>
              <w:t>千兆光口</w:t>
            </w:r>
            <w:proofErr w:type="gramEnd"/>
            <w:r>
              <w:rPr>
                <w:rFonts w:ascii="宋体" w:eastAsia="宋体" w:hAnsi="宋体" w:cs="宋体"/>
                <w:color w:val="000000"/>
                <w:sz w:val="24"/>
              </w:rPr>
              <w:t>≥4个，</w:t>
            </w:r>
            <w:proofErr w:type="gramStart"/>
            <w:r>
              <w:rPr>
                <w:rFonts w:ascii="宋体" w:eastAsia="宋体" w:hAnsi="宋体" w:cs="宋体"/>
                <w:color w:val="000000"/>
                <w:sz w:val="24"/>
              </w:rPr>
              <w:t>万兆光口</w:t>
            </w:r>
            <w:proofErr w:type="gramEnd"/>
            <w:r>
              <w:rPr>
                <w:rFonts w:ascii="宋体" w:eastAsia="宋体" w:hAnsi="宋体" w:cs="宋体"/>
                <w:color w:val="000000"/>
                <w:sz w:val="24"/>
              </w:rPr>
              <w:t>≥2个，扩展插槽≥4个</w:t>
            </w:r>
            <w:r>
              <w:rPr>
                <w:rFonts w:ascii="宋体" w:eastAsia="宋体" w:hAnsi="宋体" w:cs="宋体" w:hint="eastAsia"/>
                <w:color w:val="000000"/>
                <w:sz w:val="24"/>
              </w:rPr>
              <w:t>，</w:t>
            </w:r>
            <w:r>
              <w:rPr>
                <w:rFonts w:ascii="宋体" w:eastAsia="宋体" w:hAnsi="宋体" w:cs="宋体"/>
                <w:color w:val="000000"/>
                <w:sz w:val="24"/>
              </w:rPr>
              <w:t>日志处理性能≥ 5000EPS</w:t>
            </w:r>
            <w:r>
              <w:rPr>
                <w:rFonts w:ascii="宋体" w:eastAsia="宋体" w:hAnsi="宋体" w:cs="宋体" w:hint="eastAsia"/>
                <w:color w:val="000000"/>
                <w:sz w:val="24"/>
              </w:rPr>
              <w:t>，</w:t>
            </w:r>
          </w:p>
          <w:p w:rsidR="002E45F0" w:rsidRDefault="002E45F0" w:rsidP="000D490A">
            <w:r>
              <w:rPr>
                <w:rFonts w:ascii="宋体" w:eastAsia="宋体" w:hAnsi="宋体" w:cs="宋体"/>
                <w:color w:val="000000"/>
                <w:sz w:val="24"/>
              </w:rPr>
              <w:t>日志采集处理均值≥ 5000EPS</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2</w:t>
            </w:r>
            <w:r>
              <w:rPr>
                <w:rFonts w:ascii="宋体" w:eastAsia="宋体" w:hAnsi="宋体" w:cs="宋体"/>
                <w:color w:val="000000"/>
                <w:sz w:val="24"/>
              </w:rPr>
              <w:t>、支持对第三方设备的Syslog日志进行解析、呈现，并做进一步分析；针对常见的第三方网络安全设备，提供预定义日志解析配置及模板；同时也支持根据Syslog日志信息的格式，创建自定义的日志解析配置及模板，解析规则包括</w:t>
            </w:r>
            <w:proofErr w:type="spellStart"/>
            <w:r>
              <w:rPr>
                <w:rFonts w:ascii="宋体" w:eastAsia="宋体" w:hAnsi="宋体" w:cs="宋体"/>
                <w:color w:val="000000"/>
                <w:sz w:val="24"/>
              </w:rPr>
              <w:t>Grok</w:t>
            </w:r>
            <w:proofErr w:type="spellEnd"/>
            <w:r>
              <w:rPr>
                <w:rFonts w:ascii="宋体" w:eastAsia="宋体" w:hAnsi="宋体" w:cs="宋体"/>
                <w:color w:val="000000"/>
                <w:sz w:val="24"/>
              </w:rPr>
              <w:t>解析、Key-Value解析、JSON解析，支持在线/离线升级数据解析模板</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3</w:t>
            </w:r>
            <w:r>
              <w:rPr>
                <w:rFonts w:ascii="宋体" w:eastAsia="宋体" w:hAnsi="宋体" w:cs="宋体"/>
                <w:color w:val="000000"/>
                <w:sz w:val="24"/>
              </w:rPr>
              <w:t>、支持将平台内的Syslog日志以及平台检测出的威胁事件发送给第三方平台</w:t>
            </w:r>
            <w:r>
              <w:rPr>
                <w:rFonts w:ascii="宋体" w:eastAsia="宋体" w:hAnsi="宋体" w:cs="宋体" w:hint="eastAsia"/>
                <w:color w:val="000000"/>
                <w:sz w:val="24"/>
              </w:rPr>
              <w:t>，</w:t>
            </w:r>
            <w:r>
              <w:rPr>
                <w:rFonts w:ascii="宋体" w:eastAsia="宋体" w:hAnsi="宋体" w:cs="宋体"/>
                <w:color w:val="000000"/>
                <w:sz w:val="24"/>
              </w:rPr>
              <w:t>支持加密协议用于接收和上传日志信息</w:t>
            </w:r>
            <w:r>
              <w:rPr>
                <w:rFonts w:ascii="宋体" w:eastAsia="宋体" w:hAnsi="宋体" w:cs="宋体" w:hint="eastAsia"/>
                <w:color w:val="000000"/>
                <w:sz w:val="24"/>
              </w:rPr>
              <w:t>，</w:t>
            </w:r>
            <w:r>
              <w:rPr>
                <w:rFonts w:ascii="宋体" w:eastAsia="宋体" w:hAnsi="宋体" w:cs="宋体"/>
                <w:color w:val="000000"/>
                <w:sz w:val="24"/>
              </w:rPr>
              <w:t>支持编辑数据外发类型、上送数据时间间隔等</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4</w:t>
            </w:r>
            <w:r>
              <w:rPr>
                <w:rFonts w:ascii="宋体" w:eastAsia="宋体" w:hAnsi="宋体" w:cs="宋体"/>
                <w:color w:val="000000"/>
                <w:sz w:val="24"/>
              </w:rPr>
              <w:t>、支持场景专项治理，</w:t>
            </w:r>
            <w:proofErr w:type="gramStart"/>
            <w:r>
              <w:rPr>
                <w:rFonts w:ascii="宋体" w:eastAsia="宋体" w:hAnsi="宋体" w:cs="宋体"/>
                <w:color w:val="000000"/>
                <w:sz w:val="24"/>
              </w:rPr>
              <w:t>包括重保工作台</w:t>
            </w:r>
            <w:proofErr w:type="gramEnd"/>
            <w:r>
              <w:rPr>
                <w:rFonts w:ascii="宋体" w:eastAsia="宋体" w:hAnsi="宋体" w:cs="宋体"/>
                <w:color w:val="000000"/>
                <w:sz w:val="24"/>
              </w:rPr>
              <w:t>、挖矿专项治理、勒索专项治理、弱密码专项治理</w:t>
            </w:r>
            <w:proofErr w:type="gramStart"/>
            <w:r>
              <w:rPr>
                <w:rFonts w:ascii="宋体" w:eastAsia="宋体" w:hAnsi="宋体" w:cs="宋体"/>
                <w:color w:val="000000"/>
                <w:sz w:val="24"/>
              </w:rPr>
              <w:t>和等保专项</w:t>
            </w:r>
            <w:proofErr w:type="gramEnd"/>
            <w:r>
              <w:rPr>
                <w:rFonts w:ascii="宋体" w:eastAsia="宋体" w:hAnsi="宋体" w:cs="宋体"/>
                <w:color w:val="000000"/>
                <w:sz w:val="24"/>
              </w:rPr>
              <w:t>管理</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5</w:t>
            </w:r>
            <w:r>
              <w:rPr>
                <w:rFonts w:ascii="宋体" w:eastAsia="宋体" w:hAnsi="宋体" w:cs="宋体"/>
                <w:color w:val="000000"/>
                <w:sz w:val="24"/>
              </w:rPr>
              <w:t>、支持弱密码检测规则，实现对ftp、telnet、http、pop3、</w:t>
            </w:r>
            <w:proofErr w:type="spellStart"/>
            <w:r>
              <w:rPr>
                <w:rFonts w:ascii="宋体" w:eastAsia="宋体" w:hAnsi="宋体" w:cs="宋体"/>
                <w:color w:val="000000"/>
                <w:sz w:val="24"/>
              </w:rPr>
              <w:t>imap</w:t>
            </w:r>
            <w:proofErr w:type="spellEnd"/>
            <w:r>
              <w:rPr>
                <w:rFonts w:ascii="宋体" w:eastAsia="宋体" w:hAnsi="宋体" w:cs="宋体"/>
                <w:color w:val="000000"/>
                <w:sz w:val="24"/>
              </w:rPr>
              <w:t>、</w:t>
            </w:r>
            <w:proofErr w:type="spellStart"/>
            <w:r>
              <w:rPr>
                <w:rFonts w:ascii="宋体" w:eastAsia="宋体" w:hAnsi="宋体" w:cs="宋体"/>
                <w:color w:val="000000"/>
                <w:sz w:val="24"/>
              </w:rPr>
              <w:t>smtp</w:t>
            </w:r>
            <w:proofErr w:type="spellEnd"/>
            <w:r>
              <w:rPr>
                <w:rFonts w:ascii="宋体" w:eastAsia="宋体" w:hAnsi="宋体" w:cs="宋体"/>
                <w:color w:val="000000"/>
                <w:sz w:val="24"/>
              </w:rPr>
              <w:t>等常见明文传输用户名密码的协议进行弱密码检测</w:t>
            </w:r>
            <w:r>
              <w:rPr>
                <w:rFonts w:ascii="宋体" w:eastAsia="宋体" w:hAnsi="宋体" w:cs="宋体" w:hint="eastAsia"/>
                <w:color w:val="000000"/>
                <w:sz w:val="24"/>
              </w:rPr>
              <w:t>；</w:t>
            </w:r>
          </w:p>
          <w:p w:rsidR="002E45F0" w:rsidRDefault="002E45F0" w:rsidP="000D490A">
            <w:r>
              <w:rPr>
                <w:rFonts w:ascii="宋体" w:eastAsia="宋体" w:hAnsi="宋体" w:cs="宋体" w:hint="eastAsia"/>
                <w:color w:val="000000"/>
                <w:sz w:val="24"/>
              </w:rPr>
              <w:t>6</w:t>
            </w:r>
            <w:r>
              <w:rPr>
                <w:rFonts w:ascii="宋体" w:eastAsia="宋体" w:hAnsi="宋体" w:cs="宋体"/>
                <w:color w:val="000000"/>
                <w:sz w:val="24"/>
              </w:rPr>
              <w:t>、提供开源情报采集能力，支持通过导入、主动自动抓取的方式获取外部相关威胁情报信息，可将通过平台发现的威胁转换为情报，系统能对这些威胁情报进行管理，能将这些威胁情报用于关联分析，主要威胁情报包括：恶意IP地址、恶意URL、恶意DNS、恶意Email、MD5、JA3等</w:t>
            </w:r>
            <w:r>
              <w:rPr>
                <w:rFonts w:ascii="宋体" w:eastAsia="宋体" w:hAnsi="宋体" w:cs="宋体" w:hint="eastAsia"/>
                <w:color w:val="000000"/>
                <w:sz w:val="24"/>
              </w:rPr>
              <w:t>；</w:t>
            </w:r>
            <w:r>
              <w:rPr>
                <w:rFonts w:ascii="宋体" w:eastAsia="宋体" w:hAnsi="宋体" w:cs="宋体"/>
                <w:color w:val="000000"/>
                <w:sz w:val="24"/>
              </w:rPr>
              <w:t> </w:t>
            </w:r>
          </w:p>
          <w:p w:rsidR="002E45F0" w:rsidRDefault="002E45F0" w:rsidP="000D490A">
            <w:pPr>
              <w:widowControl/>
              <w:jc w:val="left"/>
              <w:rPr>
                <w:rFonts w:ascii="宋体" w:eastAsia="宋体" w:hAnsi="宋体" w:cs="宋体"/>
                <w:color w:val="000000"/>
                <w:kern w:val="0"/>
                <w:sz w:val="24"/>
                <w:szCs w:val="24"/>
              </w:rPr>
            </w:pPr>
            <w:r>
              <w:rPr>
                <w:rFonts w:ascii="宋体" w:eastAsia="宋体" w:hAnsi="宋体" w:cs="宋体" w:hint="eastAsia"/>
                <w:color w:val="000000"/>
                <w:sz w:val="24"/>
              </w:rPr>
              <w:t>7</w:t>
            </w:r>
            <w:r>
              <w:rPr>
                <w:rFonts w:ascii="宋体" w:eastAsia="宋体" w:hAnsi="宋体" w:cs="宋体"/>
                <w:color w:val="000000"/>
                <w:sz w:val="24"/>
              </w:rPr>
              <w:t>、支持基于规则的安全事件实时关联分析，能够对不同的事件进行相关性分析，发掘潜在的信息，支持对关联分析规则进行列表管理与查看，支持规则的导入、导出、移动、复制、启用、禁用、删除和查询等能力</w:t>
            </w:r>
            <w:r>
              <w:rPr>
                <w:rFonts w:ascii="宋体" w:eastAsia="宋体" w:hAnsi="宋体" w:cs="宋体" w:hint="eastAsia"/>
                <w:color w:val="000000"/>
                <w:sz w:val="24"/>
              </w:rPr>
              <w:t>。</w:t>
            </w:r>
          </w:p>
        </w:tc>
      </w:tr>
    </w:tbl>
    <w:p w:rsidR="002E45F0" w:rsidRDefault="002E45F0" w:rsidP="002E45F0">
      <w:pPr>
        <w:rPr>
          <w:rFonts w:ascii="仿宋_GB2312" w:eastAsia="仿宋_GB2312"/>
          <w:b/>
          <w:sz w:val="32"/>
          <w:szCs w:val="36"/>
        </w:rPr>
      </w:pPr>
      <w:r>
        <w:rPr>
          <w:rFonts w:ascii="仿宋_GB2312" w:eastAsia="仿宋_GB2312" w:hint="eastAsia"/>
          <w:b/>
          <w:sz w:val="32"/>
          <w:szCs w:val="36"/>
        </w:rPr>
        <w:lastRenderedPageBreak/>
        <w:t>服务及其他要求：</w:t>
      </w:r>
    </w:p>
    <w:p w:rsidR="002E45F0" w:rsidRDefault="002E45F0" w:rsidP="002E45F0">
      <w:pPr>
        <w:rPr>
          <w:rFonts w:ascii="仿宋_GB2312" w:eastAsia="仿宋_GB2312"/>
          <w:sz w:val="32"/>
          <w:szCs w:val="36"/>
        </w:rPr>
      </w:pPr>
      <w:r>
        <w:rPr>
          <w:rFonts w:ascii="仿宋_GB2312" w:eastAsia="仿宋_GB2312" w:hint="eastAsia"/>
          <w:sz w:val="32"/>
          <w:szCs w:val="36"/>
        </w:rPr>
        <w:t>1、所有设备均要求为</w:t>
      </w:r>
      <w:proofErr w:type="gramStart"/>
      <w:r>
        <w:rPr>
          <w:rFonts w:ascii="仿宋_GB2312" w:eastAsia="仿宋_GB2312" w:hint="eastAsia"/>
          <w:sz w:val="32"/>
          <w:szCs w:val="36"/>
        </w:rPr>
        <w:t>国产化信创产品</w:t>
      </w:r>
      <w:proofErr w:type="gramEnd"/>
      <w:r>
        <w:rPr>
          <w:rFonts w:ascii="仿宋_GB2312" w:eastAsia="仿宋_GB2312" w:hint="eastAsia"/>
          <w:sz w:val="32"/>
          <w:szCs w:val="36"/>
        </w:rPr>
        <w:t>。</w:t>
      </w:r>
    </w:p>
    <w:p w:rsidR="002E45F0" w:rsidRDefault="002E45F0" w:rsidP="002E45F0">
      <w:pPr>
        <w:rPr>
          <w:rFonts w:ascii="仿宋_GB2312" w:eastAsia="仿宋_GB2312"/>
          <w:sz w:val="32"/>
          <w:szCs w:val="36"/>
        </w:rPr>
      </w:pPr>
      <w:r>
        <w:rPr>
          <w:rFonts w:ascii="仿宋_GB2312" w:eastAsia="仿宋_GB2312" w:hint="eastAsia"/>
          <w:sz w:val="32"/>
          <w:szCs w:val="36"/>
        </w:rPr>
        <w:t>2</w:t>
      </w:r>
      <w:r>
        <w:rPr>
          <w:rFonts w:ascii="仿宋_GB2312" w:eastAsia="仿宋_GB2312"/>
          <w:sz w:val="32"/>
          <w:szCs w:val="36"/>
        </w:rPr>
        <w:t>、产品具备公安部颁发的《网络安全专用产品安全检测证书》或在《网络关键设备和网络安全专用产品目录》</w:t>
      </w:r>
      <w:r>
        <w:rPr>
          <w:rFonts w:ascii="仿宋_GB2312" w:eastAsia="仿宋_GB2312" w:hint="eastAsia"/>
          <w:sz w:val="32"/>
          <w:szCs w:val="36"/>
        </w:rPr>
        <w:t>内</w:t>
      </w:r>
      <w:r>
        <w:rPr>
          <w:rFonts w:ascii="仿宋_GB2312" w:eastAsia="仿宋_GB2312"/>
          <w:sz w:val="32"/>
          <w:szCs w:val="36"/>
        </w:rPr>
        <w:t>，需提供有效证书复印件。</w:t>
      </w:r>
    </w:p>
    <w:p w:rsidR="002E45F0" w:rsidRDefault="002E45F0" w:rsidP="002E45F0">
      <w:pPr>
        <w:rPr>
          <w:rFonts w:ascii="仿宋_GB2312" w:eastAsia="仿宋_GB2312"/>
          <w:sz w:val="32"/>
          <w:szCs w:val="36"/>
        </w:rPr>
      </w:pPr>
      <w:r>
        <w:rPr>
          <w:rFonts w:ascii="仿宋_GB2312" w:eastAsia="仿宋_GB2312" w:hint="eastAsia"/>
          <w:sz w:val="32"/>
          <w:szCs w:val="36"/>
        </w:rPr>
        <w:t>3、</w:t>
      </w:r>
      <w:r>
        <w:rPr>
          <w:rFonts w:ascii="仿宋_GB2312" w:eastAsia="仿宋_GB2312"/>
          <w:sz w:val="32"/>
          <w:szCs w:val="36"/>
        </w:rPr>
        <w:t>设备软硬质保5年</w:t>
      </w:r>
      <w:r>
        <w:rPr>
          <w:rFonts w:ascii="仿宋_GB2312" w:eastAsia="仿宋_GB2312" w:hint="eastAsia"/>
          <w:sz w:val="32"/>
          <w:szCs w:val="36"/>
        </w:rPr>
        <w:t>，要求为原厂质保，需提供原厂质保函</w:t>
      </w:r>
      <w:r>
        <w:rPr>
          <w:rFonts w:ascii="仿宋_GB2312" w:eastAsia="仿宋_GB2312"/>
          <w:sz w:val="32"/>
          <w:szCs w:val="36"/>
        </w:rPr>
        <w:t>。</w:t>
      </w:r>
      <w:r>
        <w:rPr>
          <w:rFonts w:ascii="仿宋_GB2312" w:eastAsia="仿宋_GB2312" w:hint="eastAsia"/>
          <w:sz w:val="32"/>
          <w:szCs w:val="36"/>
        </w:rPr>
        <w:t>5年免费质保期过后维保费用不得超过设备总价值的5%。</w:t>
      </w:r>
      <w:r>
        <w:rPr>
          <w:rFonts w:ascii="仿宋_GB2312" w:eastAsia="仿宋_GB2312"/>
          <w:sz w:val="32"/>
          <w:szCs w:val="36"/>
        </w:rPr>
        <w:t xml:space="preserve"> </w:t>
      </w:r>
    </w:p>
    <w:p w:rsidR="002E45F0" w:rsidRDefault="002E45F0" w:rsidP="002E45F0">
      <w:pPr>
        <w:rPr>
          <w:rFonts w:ascii="仿宋_GB2312" w:eastAsia="仿宋_GB2312"/>
          <w:sz w:val="32"/>
          <w:szCs w:val="36"/>
        </w:rPr>
      </w:pPr>
      <w:r>
        <w:rPr>
          <w:rFonts w:ascii="仿宋_GB2312" w:eastAsia="仿宋_GB2312" w:hint="eastAsia"/>
          <w:sz w:val="32"/>
          <w:szCs w:val="36"/>
        </w:rPr>
        <w:t>4、</w:t>
      </w:r>
      <w:r>
        <w:rPr>
          <w:rFonts w:ascii="仿宋_GB2312" w:eastAsia="仿宋_GB2312"/>
          <w:sz w:val="32"/>
          <w:szCs w:val="36"/>
        </w:rPr>
        <w:t xml:space="preserve">质保期内包含设备系统版本、软件版本、特征库、病毒库和URL 库等升级服务。所有涉及到设备软件版本、特征库、URL 等的升级内容均由设备生产厂商提供，可在厂商官方网站查询验证。  </w:t>
      </w:r>
    </w:p>
    <w:p w:rsidR="002E45F0" w:rsidRDefault="002E45F0" w:rsidP="002E45F0">
      <w:pPr>
        <w:rPr>
          <w:rFonts w:ascii="仿宋_GB2312" w:eastAsia="仿宋_GB2312"/>
          <w:sz w:val="32"/>
          <w:szCs w:val="36"/>
        </w:rPr>
      </w:pPr>
      <w:r>
        <w:rPr>
          <w:rFonts w:ascii="仿宋_GB2312" w:eastAsia="仿宋_GB2312" w:hint="eastAsia"/>
          <w:sz w:val="32"/>
          <w:szCs w:val="36"/>
        </w:rPr>
        <w:t>5、项目验收后，提供一年驻场服务（</w:t>
      </w:r>
      <w:r>
        <w:rPr>
          <w:rFonts w:ascii="仿宋_GB2312" w:eastAsia="仿宋_GB2312"/>
          <w:sz w:val="32"/>
          <w:szCs w:val="36"/>
        </w:rPr>
        <w:t>≥</w:t>
      </w:r>
      <w:r>
        <w:rPr>
          <w:rFonts w:ascii="仿宋_GB2312" w:eastAsia="仿宋_GB2312" w:hint="eastAsia"/>
          <w:sz w:val="32"/>
          <w:szCs w:val="36"/>
        </w:rPr>
        <w:t>1人），</w:t>
      </w:r>
      <w:r>
        <w:rPr>
          <w:rFonts w:ascii="仿宋_GB2312" w:eastAsia="仿宋_GB2312"/>
          <w:sz w:val="32"/>
          <w:szCs w:val="36"/>
        </w:rPr>
        <w:t>结合单位现场部署的安全设备</w:t>
      </w:r>
      <w:r>
        <w:rPr>
          <w:rFonts w:ascii="仿宋_GB2312" w:eastAsia="仿宋_GB2312" w:hint="eastAsia"/>
          <w:sz w:val="32"/>
          <w:szCs w:val="36"/>
        </w:rPr>
        <w:t>协同医院工作人员</w:t>
      </w:r>
      <w:r>
        <w:rPr>
          <w:rFonts w:ascii="仿宋_GB2312" w:eastAsia="仿宋_GB2312"/>
          <w:sz w:val="32"/>
          <w:szCs w:val="36"/>
        </w:rPr>
        <w:t>开展告警监测、漏洞通告、整改跟踪和安全运行情况统计分析工作。提供 5</w:t>
      </w:r>
      <w:r>
        <w:rPr>
          <w:rFonts w:ascii="Arial" w:eastAsia="仿宋_GB2312" w:hAnsi="Arial" w:cs="Arial"/>
          <w:sz w:val="32"/>
          <w:szCs w:val="36"/>
        </w:rPr>
        <w:t>×</w:t>
      </w:r>
      <w:r>
        <w:rPr>
          <w:rFonts w:ascii="仿宋_GB2312" w:eastAsia="仿宋_GB2312"/>
          <w:sz w:val="32"/>
          <w:szCs w:val="36"/>
        </w:rPr>
        <w:t>8 小时驻场服务，7</w:t>
      </w:r>
      <w:r>
        <w:rPr>
          <w:rFonts w:ascii="Arial" w:eastAsia="仿宋_GB2312" w:hAnsi="Arial" w:cs="Arial"/>
          <w:sz w:val="32"/>
          <w:szCs w:val="36"/>
        </w:rPr>
        <w:t>×</w:t>
      </w:r>
      <w:r>
        <w:rPr>
          <w:rFonts w:ascii="仿宋_GB2312" w:eastAsia="仿宋_GB2312"/>
          <w:sz w:val="32"/>
          <w:szCs w:val="36"/>
        </w:rPr>
        <w:t>24 小时电话响应。现场服务人员要保持稳定，不能随便更换</w:t>
      </w:r>
      <w:r>
        <w:rPr>
          <w:rFonts w:ascii="仿宋_GB2312" w:eastAsia="仿宋_GB2312" w:hint="eastAsia"/>
          <w:sz w:val="32"/>
          <w:szCs w:val="36"/>
        </w:rPr>
        <w:t>，</w:t>
      </w:r>
      <w:r>
        <w:rPr>
          <w:rFonts w:ascii="仿宋_GB2312" w:eastAsia="仿宋_GB2312"/>
          <w:sz w:val="32"/>
          <w:szCs w:val="36"/>
        </w:rPr>
        <w:t xml:space="preserve">遇有特殊情况需更换现场服务人员必须提前 1 </w:t>
      </w:r>
      <w:proofErr w:type="gramStart"/>
      <w:r>
        <w:rPr>
          <w:rFonts w:ascii="仿宋_GB2312" w:eastAsia="仿宋_GB2312"/>
          <w:sz w:val="32"/>
          <w:szCs w:val="36"/>
        </w:rPr>
        <w:t>个</w:t>
      </w:r>
      <w:proofErr w:type="gramEnd"/>
      <w:r>
        <w:rPr>
          <w:rFonts w:ascii="仿宋_GB2312" w:eastAsia="仿宋_GB2312"/>
          <w:sz w:val="32"/>
          <w:szCs w:val="36"/>
        </w:rPr>
        <w:t>月向</w:t>
      </w:r>
      <w:r>
        <w:rPr>
          <w:rFonts w:ascii="仿宋_GB2312" w:eastAsia="仿宋_GB2312" w:hint="eastAsia"/>
          <w:sz w:val="32"/>
          <w:szCs w:val="36"/>
        </w:rPr>
        <w:t>医院</w:t>
      </w:r>
      <w:r>
        <w:rPr>
          <w:rFonts w:ascii="仿宋_GB2312" w:eastAsia="仿宋_GB2312"/>
          <w:sz w:val="32"/>
          <w:szCs w:val="36"/>
        </w:rPr>
        <w:t>提出申请，经</w:t>
      </w:r>
      <w:r>
        <w:rPr>
          <w:rFonts w:ascii="仿宋_GB2312" w:eastAsia="仿宋_GB2312" w:hint="eastAsia"/>
          <w:sz w:val="32"/>
          <w:szCs w:val="36"/>
        </w:rPr>
        <w:t>医院批准</w:t>
      </w:r>
      <w:r>
        <w:rPr>
          <w:rFonts w:ascii="仿宋_GB2312" w:eastAsia="仿宋_GB2312"/>
          <w:sz w:val="32"/>
          <w:szCs w:val="36"/>
        </w:rPr>
        <w:t>后</w:t>
      </w:r>
      <w:r>
        <w:rPr>
          <w:rFonts w:ascii="仿宋_GB2312" w:eastAsia="仿宋_GB2312" w:hint="eastAsia"/>
          <w:sz w:val="32"/>
          <w:szCs w:val="36"/>
        </w:rPr>
        <w:t>方可</w:t>
      </w:r>
      <w:r>
        <w:rPr>
          <w:rFonts w:ascii="仿宋_GB2312" w:eastAsia="仿宋_GB2312"/>
          <w:sz w:val="32"/>
          <w:szCs w:val="36"/>
        </w:rPr>
        <w:t>更换。为保障本项目服务质量要求安全驻场工程师</w:t>
      </w:r>
      <w:r>
        <w:rPr>
          <w:rFonts w:ascii="仿宋_GB2312" w:eastAsia="仿宋_GB2312" w:hint="eastAsia"/>
          <w:sz w:val="32"/>
          <w:szCs w:val="36"/>
        </w:rPr>
        <w:t>具备两年以上相关工作经验，并</w:t>
      </w:r>
      <w:r>
        <w:rPr>
          <w:rFonts w:ascii="仿宋_GB2312" w:eastAsia="仿宋_GB2312"/>
          <w:sz w:val="32"/>
          <w:szCs w:val="36"/>
        </w:rPr>
        <w:t>提供</w:t>
      </w:r>
      <w:r>
        <w:rPr>
          <w:rFonts w:ascii="仿宋_GB2312" w:eastAsia="仿宋_GB2312" w:hint="eastAsia"/>
          <w:sz w:val="32"/>
          <w:szCs w:val="36"/>
        </w:rPr>
        <w:t>该</w:t>
      </w:r>
      <w:r>
        <w:rPr>
          <w:rFonts w:ascii="仿宋_GB2312" w:eastAsia="仿宋_GB2312"/>
          <w:sz w:val="32"/>
          <w:szCs w:val="36"/>
        </w:rPr>
        <w:t>人员简历</w:t>
      </w:r>
      <w:r>
        <w:rPr>
          <w:rFonts w:ascii="仿宋_GB2312" w:eastAsia="仿宋_GB2312" w:hint="eastAsia"/>
          <w:sz w:val="32"/>
          <w:szCs w:val="36"/>
        </w:rPr>
        <w:t>。</w:t>
      </w:r>
    </w:p>
    <w:p w:rsidR="002E45F0" w:rsidRDefault="002E45F0" w:rsidP="002E45F0">
      <w:pPr>
        <w:ind w:left="336"/>
        <w:rPr>
          <w:rFonts w:ascii="仿宋_GB2312" w:eastAsia="仿宋_GB2312"/>
          <w:sz w:val="32"/>
          <w:szCs w:val="36"/>
          <w:shd w:val="clear" w:color="auto" w:fill="FFFFFF"/>
        </w:rPr>
      </w:pPr>
      <w:r>
        <w:rPr>
          <w:rFonts w:ascii="仿宋_GB2312" w:eastAsia="仿宋_GB2312"/>
          <w:sz w:val="32"/>
          <w:szCs w:val="36"/>
          <w:shd w:val="clear" w:color="auto" w:fill="FFFFFF"/>
        </w:rPr>
        <w:lastRenderedPageBreak/>
        <w:t xml:space="preserve">                                      </w:t>
      </w:r>
    </w:p>
    <w:p w:rsidR="002E45F0" w:rsidRDefault="002E45F0" w:rsidP="002E45F0">
      <w:pPr>
        <w:rPr>
          <w:rFonts w:ascii="仿宋_GB2312" w:eastAsia="仿宋_GB2312"/>
          <w:sz w:val="32"/>
          <w:szCs w:val="36"/>
        </w:rPr>
      </w:pPr>
      <w:r>
        <w:rPr>
          <w:rFonts w:ascii="仿宋_GB2312" w:eastAsia="仿宋_GB2312" w:hint="eastAsia"/>
          <w:sz w:val="32"/>
          <w:szCs w:val="36"/>
        </w:rPr>
        <w:t>6</w:t>
      </w:r>
      <w:r>
        <w:rPr>
          <w:rFonts w:ascii="仿宋_GB2312" w:eastAsia="仿宋_GB2312"/>
          <w:sz w:val="32"/>
          <w:szCs w:val="36"/>
        </w:rPr>
        <w:t>、售后服务：提供7</w:t>
      </w:r>
      <w:r>
        <w:rPr>
          <w:rFonts w:ascii="仿宋_GB2312" w:eastAsia="仿宋_GB2312"/>
          <w:sz w:val="32"/>
          <w:szCs w:val="36"/>
        </w:rPr>
        <w:t>×</w:t>
      </w:r>
      <w:r>
        <w:rPr>
          <w:rFonts w:ascii="仿宋_GB2312" w:eastAsia="仿宋_GB2312"/>
          <w:sz w:val="32"/>
          <w:szCs w:val="36"/>
        </w:rPr>
        <w:t>24</w:t>
      </w:r>
      <w:r>
        <w:rPr>
          <w:rFonts w:ascii="仿宋_GB2312" w:eastAsia="仿宋_GB2312"/>
          <w:sz w:val="32"/>
          <w:szCs w:val="36"/>
        </w:rPr>
        <w:t>×</w:t>
      </w:r>
      <w:r>
        <w:rPr>
          <w:rFonts w:ascii="仿宋_GB2312" w:eastAsia="仿宋_GB2312"/>
          <w:sz w:val="32"/>
          <w:szCs w:val="36"/>
        </w:rPr>
        <w:t>365客户服务热线和技术支持，重大问题2小时内到场支撑，在重大活动期间，提供7</w:t>
      </w:r>
      <w:r>
        <w:rPr>
          <w:rFonts w:ascii="仿宋_GB2312" w:eastAsia="仿宋_GB2312"/>
          <w:sz w:val="32"/>
          <w:szCs w:val="36"/>
        </w:rPr>
        <w:t>×</w:t>
      </w:r>
      <w:r>
        <w:rPr>
          <w:rFonts w:ascii="仿宋_GB2312" w:eastAsia="仿宋_GB2312"/>
          <w:sz w:val="32"/>
          <w:szCs w:val="36"/>
        </w:rPr>
        <w:t xml:space="preserve">24小时现场监测与应急响应服务，包含护网期、大型赛会、重大节假日等，保证整个网络的安全性。 </w:t>
      </w:r>
    </w:p>
    <w:p w:rsidR="002E45F0" w:rsidRDefault="002E45F0" w:rsidP="002E45F0">
      <w:pPr>
        <w:rPr>
          <w:rFonts w:ascii="仿宋_GB2312" w:eastAsia="仿宋_GB2312"/>
          <w:sz w:val="32"/>
          <w:szCs w:val="36"/>
        </w:rPr>
      </w:pPr>
      <w:r>
        <w:rPr>
          <w:rFonts w:ascii="仿宋_GB2312" w:eastAsia="仿宋_GB2312" w:hint="eastAsia"/>
          <w:sz w:val="32"/>
          <w:szCs w:val="36"/>
        </w:rPr>
        <w:t>7</w:t>
      </w:r>
      <w:r>
        <w:rPr>
          <w:rFonts w:ascii="仿宋_GB2312" w:eastAsia="仿宋_GB2312"/>
          <w:sz w:val="32"/>
          <w:szCs w:val="36"/>
        </w:rPr>
        <w:t>、在国庆、全国两会等重大活动及事项期间，派遣网络安全工程师到医院，协助做好重大活动期间的安全保障工作。网络专业工程师在</w:t>
      </w:r>
      <w:r>
        <w:rPr>
          <w:rFonts w:ascii="仿宋_GB2312" w:eastAsia="仿宋_GB2312" w:hint="eastAsia"/>
          <w:sz w:val="32"/>
          <w:szCs w:val="36"/>
        </w:rPr>
        <w:t>重大活动</w:t>
      </w:r>
      <w:r>
        <w:rPr>
          <w:rFonts w:ascii="仿宋_GB2312" w:eastAsia="仿宋_GB2312"/>
          <w:sz w:val="32"/>
          <w:szCs w:val="36"/>
        </w:rPr>
        <w:t>前对医院进行全面风险排查，并配合医院进行整改修复，重大活动及事项</w:t>
      </w:r>
      <w:proofErr w:type="gramStart"/>
      <w:r>
        <w:rPr>
          <w:rFonts w:ascii="仿宋_GB2312" w:eastAsia="仿宋_GB2312"/>
          <w:sz w:val="32"/>
          <w:szCs w:val="36"/>
        </w:rPr>
        <w:t>前问题</w:t>
      </w:r>
      <w:proofErr w:type="gramEnd"/>
      <w:r>
        <w:rPr>
          <w:rFonts w:ascii="仿宋_GB2312" w:eastAsia="仿宋_GB2312"/>
          <w:sz w:val="32"/>
          <w:szCs w:val="36"/>
        </w:rPr>
        <w:t>清零；</w:t>
      </w:r>
      <w:r>
        <w:rPr>
          <w:rFonts w:ascii="仿宋_GB2312" w:eastAsia="仿宋_GB2312" w:hint="eastAsia"/>
          <w:sz w:val="32"/>
          <w:szCs w:val="36"/>
        </w:rPr>
        <w:t>重大活动</w:t>
      </w:r>
      <w:r>
        <w:rPr>
          <w:rFonts w:ascii="仿宋_GB2312" w:eastAsia="仿宋_GB2312"/>
          <w:sz w:val="32"/>
          <w:szCs w:val="36"/>
        </w:rPr>
        <w:t>中由专人进行值守，做好7</w:t>
      </w:r>
      <w:r>
        <w:rPr>
          <w:rFonts w:ascii="Arial" w:eastAsia="仿宋_GB2312" w:hAnsi="Arial" w:cs="Arial"/>
          <w:sz w:val="32"/>
          <w:szCs w:val="36"/>
        </w:rPr>
        <w:t>×</w:t>
      </w:r>
      <w:r>
        <w:rPr>
          <w:rFonts w:ascii="仿宋_GB2312" w:eastAsia="仿宋_GB2312"/>
          <w:sz w:val="32"/>
          <w:szCs w:val="36"/>
        </w:rPr>
        <w:t>24小时监测和防护，发现异常及时处置，保障重大活动及事项期间医院的网络和信息系统的安全稳定运行，提供项目总结报告（每年</w:t>
      </w:r>
      <w:r>
        <w:rPr>
          <w:rFonts w:ascii="仿宋_GB2312" w:eastAsia="仿宋_GB2312" w:hint="eastAsia"/>
          <w:sz w:val="32"/>
          <w:szCs w:val="36"/>
        </w:rPr>
        <w:t>至少</w:t>
      </w:r>
      <w:r>
        <w:rPr>
          <w:rFonts w:ascii="仿宋_GB2312" w:eastAsia="仿宋_GB2312"/>
          <w:sz w:val="32"/>
          <w:szCs w:val="36"/>
        </w:rPr>
        <w:t>6次）。</w:t>
      </w:r>
    </w:p>
    <w:p w:rsidR="002E45F0" w:rsidRDefault="002E45F0" w:rsidP="002E45F0">
      <w:pPr>
        <w:rPr>
          <w:rFonts w:ascii="仿宋_GB2312" w:eastAsia="仿宋_GB2312"/>
          <w:sz w:val="32"/>
          <w:szCs w:val="36"/>
        </w:rPr>
      </w:pPr>
      <w:r>
        <w:rPr>
          <w:rFonts w:ascii="仿宋_GB2312" w:eastAsia="仿宋_GB2312" w:hint="eastAsia"/>
          <w:sz w:val="32"/>
          <w:szCs w:val="36"/>
        </w:rPr>
        <w:t>8、</w:t>
      </w:r>
      <w:r>
        <w:rPr>
          <w:rFonts w:ascii="仿宋_GB2312" w:eastAsia="仿宋_GB2312"/>
          <w:sz w:val="32"/>
          <w:szCs w:val="36"/>
        </w:rPr>
        <w:t>新系统上线前，通过漏洞扫描、配置检查、渗透测试等方式对新系统进行上线前安全评估，并协助</w:t>
      </w:r>
      <w:r>
        <w:rPr>
          <w:rFonts w:ascii="仿宋_GB2312" w:eastAsia="仿宋_GB2312" w:hint="eastAsia"/>
          <w:sz w:val="32"/>
          <w:szCs w:val="36"/>
        </w:rPr>
        <w:t>医院</w:t>
      </w:r>
      <w:r>
        <w:rPr>
          <w:rFonts w:ascii="仿宋_GB2312" w:eastAsia="仿宋_GB2312"/>
          <w:sz w:val="32"/>
          <w:szCs w:val="36"/>
        </w:rPr>
        <w:t>整改和漏洞复测工作，避免系统带病上线，评估完成后提交《系统上线前检查报告》（每年</w:t>
      </w:r>
      <w:r>
        <w:rPr>
          <w:rFonts w:ascii="仿宋_GB2312" w:eastAsia="仿宋_GB2312" w:hint="eastAsia"/>
          <w:sz w:val="32"/>
          <w:szCs w:val="36"/>
        </w:rPr>
        <w:t>至少</w:t>
      </w:r>
      <w:r>
        <w:rPr>
          <w:rFonts w:ascii="仿宋_GB2312" w:eastAsia="仿宋_GB2312"/>
          <w:sz w:val="32"/>
          <w:szCs w:val="36"/>
        </w:rPr>
        <w:t>6次）。</w:t>
      </w:r>
    </w:p>
    <w:p w:rsidR="002E45F0" w:rsidRDefault="002E45F0" w:rsidP="002E45F0">
      <w:pPr>
        <w:rPr>
          <w:rFonts w:ascii="仿宋_GB2312" w:eastAsia="仿宋_GB2312"/>
          <w:sz w:val="32"/>
          <w:szCs w:val="36"/>
        </w:rPr>
      </w:pPr>
      <w:r>
        <w:rPr>
          <w:rFonts w:ascii="仿宋_GB2312" w:eastAsia="仿宋_GB2312" w:hint="eastAsia"/>
          <w:sz w:val="32"/>
          <w:szCs w:val="36"/>
        </w:rPr>
        <w:t>9、</w:t>
      </w:r>
      <w:r>
        <w:rPr>
          <w:rFonts w:ascii="仿宋_GB2312" w:eastAsia="仿宋_GB2312"/>
          <w:sz w:val="32"/>
          <w:szCs w:val="36"/>
        </w:rPr>
        <w:t>中标厂商需对医院内现有安全设备进行全面排查与协同调整，保障新旧设备兼容适配、协同发挥</w:t>
      </w:r>
      <w:r>
        <w:rPr>
          <w:rFonts w:ascii="仿宋_GB2312" w:eastAsia="仿宋_GB2312"/>
          <w:sz w:val="32"/>
          <w:szCs w:val="36"/>
        </w:rPr>
        <w:lastRenderedPageBreak/>
        <w:t>安全防护作用。</w:t>
      </w:r>
    </w:p>
    <w:p w:rsidR="00084AA5" w:rsidRPr="002E45F0" w:rsidRDefault="00084AA5"/>
    <w:sectPr w:rsidR="00084AA5" w:rsidRPr="002E45F0" w:rsidSect="002E45F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D1"/>
    <w:rsid w:val="00084AA5"/>
    <w:rsid w:val="002E45F0"/>
    <w:rsid w:val="00565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5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5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cp:revision>
  <dcterms:created xsi:type="dcterms:W3CDTF">2025-11-04T08:02:00Z</dcterms:created>
  <dcterms:modified xsi:type="dcterms:W3CDTF">2025-11-04T08:03:00Z</dcterms:modified>
</cp:coreProperties>
</file>