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7" w:type="dxa"/>
        <w:tblInd w:w="-5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840"/>
        <w:gridCol w:w="1773"/>
        <w:gridCol w:w="6021"/>
        <w:gridCol w:w="583"/>
      </w:tblGrid>
      <w:tr w:rsidR="00EA6702" w:rsidTr="00BE0B43">
        <w:trPr>
          <w:trHeight w:val="957"/>
        </w:trPr>
        <w:tc>
          <w:tcPr>
            <w:tcW w:w="5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ind w:left="157"/>
              <w:jc w:val="center"/>
              <w:rPr>
                <w:w w:val="102"/>
                <w:sz w:val="24"/>
                <w:lang w:val="en-US"/>
              </w:rPr>
            </w:pPr>
            <w:r>
              <w:rPr>
                <w:rFonts w:hint="eastAsia"/>
                <w:w w:val="102"/>
                <w:sz w:val="24"/>
                <w:lang w:val="en-US"/>
              </w:rPr>
              <w:t>序号</w:t>
            </w:r>
          </w:p>
        </w:tc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line="242" w:lineRule="auto"/>
              <w:ind w:left="128" w:right="109"/>
              <w:jc w:val="center"/>
              <w:rPr>
                <w:b/>
                <w:sz w:val="24"/>
                <w:lang w:val="en-US"/>
              </w:rPr>
            </w:pPr>
            <w:r>
              <w:rPr>
                <w:rFonts w:hint="eastAsia"/>
                <w:b/>
                <w:sz w:val="24"/>
                <w:lang w:val="en-US"/>
              </w:rPr>
              <w:t>项目名称</w:t>
            </w:r>
          </w:p>
        </w:tc>
        <w:tc>
          <w:tcPr>
            <w:tcW w:w="177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line="260" w:lineRule="exact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模块名称</w:t>
            </w:r>
            <w:bookmarkStart w:id="0" w:name="_GoBack"/>
            <w:bookmarkEnd w:id="0"/>
          </w:p>
        </w:tc>
        <w:tc>
          <w:tcPr>
            <w:tcW w:w="602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tabs>
                <w:tab w:val="left" w:pos="459"/>
              </w:tabs>
              <w:spacing w:before="4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rFonts w:hint="eastAsia"/>
                <w:spacing w:val="-6"/>
                <w:sz w:val="24"/>
                <w:lang w:val="en-US"/>
              </w:rPr>
              <w:t>模块功能参数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143"/>
              <w:ind w:left="7"/>
              <w:jc w:val="center"/>
              <w:rPr>
                <w:w w:val="102"/>
                <w:sz w:val="24"/>
                <w:lang w:val="en-US"/>
              </w:rPr>
            </w:pPr>
            <w:r>
              <w:rPr>
                <w:rFonts w:hint="eastAsia"/>
                <w:w w:val="102"/>
                <w:sz w:val="24"/>
                <w:lang w:val="en-US"/>
              </w:rPr>
              <w:t>数量</w:t>
            </w:r>
          </w:p>
        </w:tc>
      </w:tr>
      <w:tr w:rsidR="00EA6702" w:rsidTr="00BE0B43">
        <w:trPr>
          <w:trHeight w:val="957"/>
        </w:trPr>
        <w:tc>
          <w:tcPr>
            <w:tcW w:w="5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ind w:left="157"/>
              <w:jc w:val="center"/>
              <w:rPr>
                <w:w w:val="102"/>
                <w:sz w:val="24"/>
                <w:lang w:val="en-US"/>
              </w:rPr>
            </w:pPr>
            <w:r>
              <w:rPr>
                <w:rFonts w:hint="eastAsia"/>
                <w:w w:val="102"/>
                <w:sz w:val="24"/>
                <w:lang w:val="en-US"/>
              </w:rPr>
              <w:t>1</w:t>
            </w:r>
          </w:p>
        </w:tc>
        <w:tc>
          <w:tcPr>
            <w:tcW w:w="84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line="242" w:lineRule="auto"/>
              <w:ind w:left="128" w:right="109"/>
              <w:jc w:val="center"/>
              <w:rPr>
                <w:b/>
                <w:sz w:val="24"/>
                <w:lang w:val="en-US"/>
              </w:rPr>
            </w:pPr>
            <w:r>
              <w:rPr>
                <w:rFonts w:hint="eastAsia"/>
                <w:b/>
                <w:sz w:val="24"/>
                <w:lang w:val="en-US"/>
              </w:rPr>
              <w:t>管理中心</w:t>
            </w:r>
          </w:p>
        </w:tc>
        <w:tc>
          <w:tcPr>
            <w:tcW w:w="177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line="242" w:lineRule="auto"/>
              <w:ind w:left="113" w:right="81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组织管理</w:t>
            </w:r>
          </w:p>
        </w:tc>
        <w:tc>
          <w:tcPr>
            <w:tcW w:w="602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before="110"/>
              <w:rPr>
                <w:spacing w:val="-4"/>
                <w:sz w:val="24"/>
                <w:lang w:val="en-US"/>
              </w:rPr>
            </w:pPr>
            <w:r>
              <w:rPr>
                <w:rFonts w:hint="eastAsia"/>
                <w:spacing w:val="-4"/>
                <w:sz w:val="24"/>
                <w:lang w:val="en-US"/>
              </w:rPr>
              <w:t>协作中心管理：协作中心名称、简介等信息的管理与在线情况监控。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before="110"/>
              <w:rPr>
                <w:spacing w:val="-4"/>
                <w:sz w:val="24"/>
                <w:lang w:val="en-US"/>
              </w:rPr>
            </w:pPr>
            <w:r>
              <w:rPr>
                <w:rFonts w:hint="eastAsia"/>
                <w:spacing w:val="-4"/>
                <w:sz w:val="24"/>
                <w:lang w:val="en-US"/>
              </w:rPr>
              <w:t>团队管理：单中心和多中心的团队管理。本地团队管理功能：1）团队创建审批管理、设置团队管理员；2）团队成员维护；3）数据资源授权管理。多中心团队管理功能：1）借助“山东省健康医疗大数据科技创新应用平台”，将本地团队信息上链；2）借助“山东省健康医疗大数据科技创新应用平台”，加入多中心团队；3）借助“山东省健康医疗大数据科技创新应用平台”， 实现多中心 meta 分析等。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before="110"/>
              <w:rPr>
                <w:spacing w:val="-4"/>
                <w:sz w:val="24"/>
                <w:lang w:val="en-US"/>
              </w:rPr>
            </w:pPr>
            <w:r>
              <w:rPr>
                <w:rFonts w:hint="eastAsia"/>
                <w:spacing w:val="-4"/>
                <w:sz w:val="24"/>
                <w:lang w:val="en-US"/>
              </w:rPr>
              <w:t>平台角色管理：平台角色信息管理。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before="110"/>
              <w:rPr>
                <w:spacing w:val="-6"/>
                <w:sz w:val="24"/>
                <w:lang w:val="en-US"/>
              </w:rPr>
            </w:pPr>
            <w:r>
              <w:rPr>
                <w:rFonts w:hint="eastAsia"/>
                <w:spacing w:val="-4"/>
                <w:sz w:val="24"/>
                <w:lang w:val="en-US"/>
              </w:rPr>
              <w:t>平台用户管理：协作中心用户管理。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143"/>
              <w:ind w:left="7"/>
              <w:jc w:val="center"/>
              <w:rPr>
                <w:w w:val="102"/>
                <w:sz w:val="24"/>
                <w:lang w:val="en-US"/>
              </w:rPr>
            </w:pPr>
            <w:r>
              <w:rPr>
                <w:rFonts w:hint="eastAsia"/>
                <w:w w:val="102"/>
                <w:sz w:val="24"/>
                <w:lang w:val="en-US"/>
              </w:rPr>
              <w:t>1</w:t>
            </w:r>
          </w:p>
        </w:tc>
      </w:tr>
      <w:tr w:rsidR="00EA6702" w:rsidTr="00BE0B43">
        <w:trPr>
          <w:trHeight w:val="957"/>
        </w:trPr>
        <w:tc>
          <w:tcPr>
            <w:tcW w:w="5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ind w:left="157"/>
              <w:jc w:val="center"/>
              <w:rPr>
                <w:w w:val="102"/>
                <w:sz w:val="24"/>
                <w:lang w:val="en-US"/>
              </w:rPr>
            </w:pPr>
          </w:p>
        </w:tc>
        <w:tc>
          <w:tcPr>
            <w:tcW w:w="8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line="242" w:lineRule="auto"/>
              <w:ind w:left="128" w:right="109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77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line="242" w:lineRule="auto"/>
              <w:ind w:left="113" w:right="81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项目管理</w:t>
            </w:r>
          </w:p>
        </w:tc>
        <w:tc>
          <w:tcPr>
            <w:tcW w:w="602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110"/>
              <w:rPr>
                <w:spacing w:val="-4"/>
                <w:sz w:val="24"/>
                <w:lang w:val="en-US"/>
              </w:rPr>
            </w:pPr>
            <w:r>
              <w:rPr>
                <w:rFonts w:hint="eastAsia"/>
                <w:spacing w:val="-4"/>
                <w:sz w:val="24"/>
                <w:lang w:val="en-US"/>
              </w:rPr>
              <w:t>项目管理：单中心和多中心的项目管理。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110"/>
              <w:rPr>
                <w:spacing w:val="-4"/>
                <w:sz w:val="24"/>
                <w:lang w:val="en-US"/>
              </w:rPr>
            </w:pPr>
            <w:r>
              <w:rPr>
                <w:rFonts w:hint="eastAsia"/>
                <w:spacing w:val="-4"/>
                <w:sz w:val="24"/>
                <w:lang w:val="en-US"/>
              </w:rPr>
              <w:t>领域信息管理：领域数据库中领域（病种）信息的新建和维护。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110"/>
              <w:rPr>
                <w:spacing w:val="-4"/>
                <w:sz w:val="24"/>
                <w:lang w:val="en-US"/>
              </w:rPr>
            </w:pPr>
            <w:r>
              <w:rPr>
                <w:rFonts w:hint="eastAsia"/>
                <w:spacing w:val="-4"/>
                <w:sz w:val="24"/>
                <w:lang w:val="en-US"/>
              </w:rPr>
              <w:t>队列信息管理：队列数据库中队列信息的新建和维护。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110"/>
              <w:rPr>
                <w:spacing w:val="-6"/>
                <w:sz w:val="24"/>
                <w:lang w:val="en-US"/>
              </w:rPr>
            </w:pPr>
            <w:r>
              <w:rPr>
                <w:rFonts w:hint="eastAsia"/>
                <w:spacing w:val="-4"/>
                <w:sz w:val="24"/>
                <w:lang w:val="en-US"/>
              </w:rPr>
              <w:t>成果管理：论文管理、分析报告管理。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143"/>
              <w:ind w:left="7"/>
              <w:jc w:val="center"/>
              <w:rPr>
                <w:w w:val="102"/>
                <w:sz w:val="24"/>
                <w:lang w:val="en-US"/>
              </w:rPr>
            </w:pPr>
            <w:r>
              <w:rPr>
                <w:rFonts w:hint="eastAsia"/>
                <w:w w:val="102"/>
                <w:sz w:val="24"/>
                <w:lang w:val="en-US"/>
              </w:rPr>
              <w:t>1</w:t>
            </w:r>
          </w:p>
        </w:tc>
      </w:tr>
      <w:tr w:rsidR="00EA6702" w:rsidTr="00BE0B43">
        <w:trPr>
          <w:trHeight w:val="957"/>
        </w:trPr>
        <w:tc>
          <w:tcPr>
            <w:tcW w:w="5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ind w:left="157"/>
              <w:jc w:val="center"/>
              <w:rPr>
                <w:w w:val="102"/>
                <w:sz w:val="24"/>
                <w:lang w:val="en-US"/>
              </w:rPr>
            </w:pPr>
          </w:p>
        </w:tc>
        <w:tc>
          <w:tcPr>
            <w:tcW w:w="8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line="242" w:lineRule="auto"/>
              <w:ind w:left="128" w:right="109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77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line="242" w:lineRule="auto"/>
              <w:ind w:left="113" w:right="81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数据模型管理</w:t>
            </w:r>
          </w:p>
        </w:tc>
        <w:tc>
          <w:tcPr>
            <w:tcW w:w="602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</w:tabs>
              <w:spacing w:before="110"/>
              <w:rPr>
                <w:spacing w:val="-4"/>
                <w:sz w:val="24"/>
                <w:lang w:val="en-US"/>
              </w:rPr>
            </w:pPr>
            <w:r>
              <w:rPr>
                <w:rFonts w:hint="eastAsia"/>
                <w:spacing w:val="-4"/>
                <w:sz w:val="24"/>
                <w:lang w:val="en-US"/>
              </w:rPr>
              <w:t>标准资源库模型：基于CDA的文档模型维护，参照《电子病历共享文档规范》、《卫生信息共享文档规范》。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</w:tabs>
              <w:spacing w:before="110"/>
              <w:rPr>
                <w:spacing w:val="-4"/>
                <w:sz w:val="24"/>
                <w:lang w:val="en-US"/>
              </w:rPr>
            </w:pPr>
            <w:r>
              <w:rPr>
                <w:rFonts w:hint="eastAsia"/>
                <w:spacing w:val="-4"/>
                <w:sz w:val="24"/>
                <w:lang w:val="en-US"/>
              </w:rPr>
              <w:t>观察数据库模型：活动模型的维护，包括活动定义，活动属性的维护功能，对应观察数据库。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</w:tabs>
              <w:spacing w:before="110"/>
              <w:rPr>
                <w:spacing w:val="-4"/>
                <w:sz w:val="24"/>
                <w:lang w:val="en-US"/>
              </w:rPr>
            </w:pPr>
            <w:r>
              <w:rPr>
                <w:rFonts w:hint="eastAsia"/>
                <w:spacing w:val="-4"/>
                <w:sz w:val="24"/>
                <w:lang w:val="en-US"/>
              </w:rPr>
              <w:t>科学数据仓库模型：科学数据库（宽表）、领域（病种）数据库、队列数据库的元数据模型维护。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</w:tabs>
              <w:spacing w:before="110"/>
              <w:rPr>
                <w:spacing w:val="-6"/>
                <w:sz w:val="24"/>
                <w:lang w:val="en-US"/>
              </w:rPr>
            </w:pPr>
            <w:r>
              <w:rPr>
                <w:rFonts w:hint="eastAsia"/>
                <w:spacing w:val="-4"/>
                <w:sz w:val="24"/>
                <w:lang w:val="en-US"/>
              </w:rPr>
              <w:t>OMOP 映射库模型：OMOP CDM模型的维护，对应OMOP映射库。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143"/>
              <w:ind w:left="7"/>
              <w:jc w:val="center"/>
              <w:rPr>
                <w:w w:val="102"/>
                <w:sz w:val="24"/>
                <w:lang w:val="en-US"/>
              </w:rPr>
            </w:pPr>
            <w:r>
              <w:rPr>
                <w:rFonts w:hint="eastAsia"/>
                <w:w w:val="102"/>
                <w:sz w:val="24"/>
                <w:lang w:val="en-US"/>
              </w:rPr>
              <w:t>1</w:t>
            </w:r>
          </w:p>
        </w:tc>
      </w:tr>
      <w:tr w:rsidR="00EA6702" w:rsidTr="00BE0B43">
        <w:trPr>
          <w:trHeight w:val="90"/>
        </w:trPr>
        <w:tc>
          <w:tcPr>
            <w:tcW w:w="5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ind w:left="157"/>
              <w:jc w:val="center"/>
              <w:rPr>
                <w:w w:val="102"/>
                <w:sz w:val="24"/>
                <w:lang w:val="en-US"/>
              </w:rPr>
            </w:pPr>
          </w:p>
        </w:tc>
        <w:tc>
          <w:tcPr>
            <w:tcW w:w="8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line="242" w:lineRule="auto"/>
              <w:ind w:left="128" w:right="109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77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line="242" w:lineRule="auto"/>
              <w:ind w:left="113" w:right="81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标准数据管理</w:t>
            </w:r>
          </w:p>
        </w:tc>
        <w:tc>
          <w:tcPr>
            <w:tcW w:w="602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numPr>
                <w:ilvl w:val="0"/>
                <w:numId w:val="4"/>
              </w:numPr>
              <w:tabs>
                <w:tab w:val="left" w:pos="459"/>
              </w:tabs>
              <w:spacing w:before="110"/>
              <w:rPr>
                <w:spacing w:val="-4"/>
                <w:sz w:val="24"/>
                <w:lang w:val="en-US"/>
              </w:rPr>
            </w:pPr>
            <w:r>
              <w:rPr>
                <w:rFonts w:hint="eastAsia"/>
                <w:spacing w:val="-4"/>
                <w:sz w:val="24"/>
                <w:lang w:val="en-US"/>
              </w:rPr>
              <w:t>数据元：数据元管理，值域分类管理，值域代码管理。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4"/>
              </w:numPr>
              <w:tabs>
                <w:tab w:val="left" w:pos="459"/>
              </w:tabs>
              <w:spacing w:before="110"/>
              <w:rPr>
                <w:spacing w:val="-4"/>
                <w:sz w:val="24"/>
                <w:lang w:val="en-US"/>
              </w:rPr>
            </w:pPr>
            <w:r>
              <w:rPr>
                <w:rFonts w:hint="eastAsia"/>
                <w:spacing w:val="-4"/>
                <w:sz w:val="24"/>
                <w:lang w:val="en-US"/>
              </w:rPr>
              <w:t>医学术语：术语库管理，术语集管理，术语关系管理，语义标签管理，术语预处理。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4"/>
              </w:numPr>
              <w:tabs>
                <w:tab w:val="left" w:pos="459"/>
              </w:tabs>
              <w:spacing w:before="110"/>
              <w:rPr>
                <w:spacing w:val="-6"/>
                <w:sz w:val="24"/>
                <w:lang w:val="en-US"/>
              </w:rPr>
            </w:pPr>
            <w:r>
              <w:rPr>
                <w:rFonts w:hint="eastAsia"/>
                <w:spacing w:val="-4"/>
                <w:sz w:val="24"/>
                <w:lang w:val="en-US"/>
              </w:rPr>
              <w:t>科学变量库：科学变量管理，含科学变量取数模板（取数规则及数据加工的规则模板）维护，分类属性管理：公用、私用；用途属性管理：科学数据库、领域数据库、队列数据库。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143"/>
              <w:ind w:left="7"/>
              <w:jc w:val="center"/>
              <w:rPr>
                <w:w w:val="102"/>
                <w:sz w:val="24"/>
                <w:lang w:val="en-US"/>
              </w:rPr>
            </w:pPr>
            <w:r>
              <w:rPr>
                <w:rFonts w:hint="eastAsia"/>
                <w:w w:val="102"/>
                <w:sz w:val="24"/>
                <w:lang w:val="en-US"/>
              </w:rPr>
              <w:t>1</w:t>
            </w:r>
          </w:p>
        </w:tc>
      </w:tr>
      <w:tr w:rsidR="00EA6702" w:rsidTr="00BE0B43">
        <w:trPr>
          <w:trHeight w:val="957"/>
        </w:trPr>
        <w:tc>
          <w:tcPr>
            <w:tcW w:w="5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ind w:left="157"/>
              <w:jc w:val="center"/>
              <w:rPr>
                <w:w w:val="102"/>
                <w:sz w:val="24"/>
                <w:lang w:val="en-US"/>
              </w:rPr>
            </w:pPr>
          </w:p>
        </w:tc>
        <w:tc>
          <w:tcPr>
            <w:tcW w:w="8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line="242" w:lineRule="auto"/>
              <w:ind w:left="128" w:right="109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77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line="242" w:lineRule="auto"/>
              <w:ind w:left="113" w:right="81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系统管理</w:t>
            </w:r>
          </w:p>
        </w:tc>
        <w:tc>
          <w:tcPr>
            <w:tcW w:w="602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numPr>
                <w:ilvl w:val="0"/>
                <w:numId w:val="5"/>
              </w:numPr>
              <w:tabs>
                <w:tab w:val="left" w:pos="459"/>
              </w:tabs>
              <w:spacing w:before="110"/>
              <w:rPr>
                <w:spacing w:val="-4"/>
                <w:sz w:val="24"/>
                <w:lang w:val="en-US"/>
              </w:rPr>
            </w:pPr>
            <w:r>
              <w:rPr>
                <w:rFonts w:hint="eastAsia"/>
                <w:spacing w:val="-4"/>
                <w:sz w:val="24"/>
                <w:lang w:val="en-US"/>
              </w:rPr>
              <w:t>平台配置：路由表、路由管理、产品管理、菜单配置。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5"/>
              </w:numPr>
              <w:tabs>
                <w:tab w:val="left" w:pos="459"/>
              </w:tabs>
              <w:spacing w:before="110"/>
              <w:rPr>
                <w:spacing w:val="-4"/>
                <w:sz w:val="24"/>
                <w:lang w:val="en-US"/>
              </w:rPr>
            </w:pPr>
            <w:r>
              <w:rPr>
                <w:rFonts w:hint="eastAsia"/>
                <w:spacing w:val="-4"/>
                <w:sz w:val="24"/>
                <w:lang w:val="en-US"/>
              </w:rPr>
              <w:t>标准库授权：标准库给哪些用户开放。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5"/>
              </w:numPr>
              <w:tabs>
                <w:tab w:val="left" w:pos="459"/>
              </w:tabs>
              <w:spacing w:before="110"/>
              <w:rPr>
                <w:spacing w:val="-4"/>
                <w:sz w:val="24"/>
                <w:lang w:val="en-US"/>
              </w:rPr>
            </w:pPr>
            <w:r>
              <w:rPr>
                <w:rFonts w:hint="eastAsia"/>
                <w:spacing w:val="-4"/>
                <w:sz w:val="24"/>
                <w:lang w:val="en-US"/>
              </w:rPr>
              <w:lastRenderedPageBreak/>
              <w:t>自动化部署：自动化同步表结构、jar包的页面。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5"/>
              </w:numPr>
              <w:tabs>
                <w:tab w:val="left" w:pos="459"/>
              </w:tabs>
              <w:spacing w:before="110"/>
              <w:rPr>
                <w:spacing w:val="-4"/>
                <w:sz w:val="24"/>
                <w:lang w:val="en-US"/>
              </w:rPr>
            </w:pPr>
            <w:r>
              <w:rPr>
                <w:rFonts w:hint="eastAsia"/>
                <w:spacing w:val="-4"/>
                <w:sz w:val="24"/>
                <w:lang w:val="en-US"/>
              </w:rPr>
              <w:t>程序监控：各服务器上运行的应用程序的状态监控。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5"/>
              </w:numPr>
              <w:tabs>
                <w:tab w:val="left" w:pos="459"/>
              </w:tabs>
              <w:spacing w:before="110"/>
              <w:rPr>
                <w:spacing w:val="-6"/>
                <w:sz w:val="24"/>
                <w:lang w:val="en-US"/>
              </w:rPr>
            </w:pPr>
            <w:r>
              <w:rPr>
                <w:rFonts w:hint="eastAsia"/>
                <w:spacing w:val="-4"/>
                <w:sz w:val="24"/>
                <w:lang w:val="en-US"/>
              </w:rPr>
              <w:t>区块链日志：队列创建与审核、操作日志等区块链留痕</w:t>
            </w:r>
            <w:r>
              <w:rPr>
                <w:rFonts w:hint="eastAsia"/>
                <w:spacing w:val="-6"/>
                <w:sz w:val="24"/>
                <w:lang w:val="en-US"/>
              </w:rPr>
              <w:t>。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143"/>
              <w:ind w:left="7"/>
              <w:jc w:val="center"/>
              <w:rPr>
                <w:w w:val="102"/>
                <w:sz w:val="24"/>
                <w:lang w:val="en-US"/>
              </w:rPr>
            </w:pPr>
            <w:r>
              <w:rPr>
                <w:rFonts w:hint="eastAsia"/>
                <w:w w:val="102"/>
                <w:sz w:val="24"/>
                <w:lang w:val="en-US"/>
              </w:rPr>
              <w:lastRenderedPageBreak/>
              <w:t>1</w:t>
            </w:r>
          </w:p>
        </w:tc>
      </w:tr>
      <w:tr w:rsidR="00EA6702" w:rsidTr="00BE0B43">
        <w:trPr>
          <w:trHeight w:val="957"/>
        </w:trPr>
        <w:tc>
          <w:tcPr>
            <w:tcW w:w="5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spacing w:before="4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ind w:left="157"/>
              <w:jc w:val="center"/>
              <w:rPr>
                <w:w w:val="102"/>
                <w:sz w:val="24"/>
              </w:rPr>
            </w:pPr>
            <w:r>
              <w:rPr>
                <w:rFonts w:hint="eastAsia"/>
                <w:w w:val="102"/>
                <w:sz w:val="24"/>
                <w:lang w:val="en-US"/>
              </w:rPr>
              <w:t>2</w:t>
            </w:r>
          </w:p>
        </w:tc>
        <w:tc>
          <w:tcPr>
            <w:tcW w:w="84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spacing w:line="242" w:lineRule="auto"/>
              <w:ind w:left="128" w:right="10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资源中心</w:t>
            </w:r>
          </w:p>
        </w:tc>
        <w:tc>
          <w:tcPr>
            <w:tcW w:w="177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line="242" w:lineRule="auto"/>
              <w:ind w:left="113" w:right="81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业务镜像库</w:t>
            </w:r>
          </w:p>
        </w:tc>
        <w:tc>
          <w:tcPr>
            <w:tcW w:w="602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02" w:rsidRDefault="00EA6702" w:rsidP="00BE0B43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spacing w:before="110"/>
              <w:rPr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镜像数据概览：通过ETL</w:t>
            </w:r>
            <w:r>
              <w:rPr>
                <w:rFonts w:hint="eastAsia"/>
                <w:spacing w:val="-11"/>
                <w:sz w:val="24"/>
                <w:lang w:val="en-US"/>
              </w:rPr>
              <w:t>对</w:t>
            </w:r>
            <w:r>
              <w:rPr>
                <w:rFonts w:hint="eastAsia"/>
                <w:spacing w:val="-11"/>
                <w:sz w:val="24"/>
              </w:rPr>
              <w:t>业务数据</w:t>
            </w:r>
            <w:r>
              <w:rPr>
                <w:rFonts w:hint="eastAsia"/>
                <w:spacing w:val="-11"/>
                <w:sz w:val="24"/>
                <w:lang w:val="en-US"/>
              </w:rPr>
              <w:t>进行</w:t>
            </w:r>
            <w:r>
              <w:rPr>
                <w:rFonts w:hint="eastAsia"/>
                <w:spacing w:val="-11"/>
                <w:sz w:val="24"/>
              </w:rPr>
              <w:t>抽取，</w:t>
            </w:r>
            <w:r>
              <w:rPr>
                <w:rFonts w:hint="eastAsia"/>
                <w:spacing w:val="-11"/>
                <w:sz w:val="24"/>
                <w:lang w:val="en-US"/>
              </w:rPr>
              <w:t>数据概览包括</w:t>
            </w:r>
            <w:r>
              <w:rPr>
                <w:rFonts w:hint="eastAsia"/>
                <w:spacing w:val="-11"/>
                <w:sz w:val="24"/>
              </w:rPr>
              <w:t>已接入的业务系统、已接入的数据源、已接入原始业务表、数据覆盖率、最近更新时间</w:t>
            </w:r>
            <w:r>
              <w:rPr>
                <w:rFonts w:hint="eastAsia"/>
                <w:spacing w:val="-11"/>
                <w:sz w:val="24"/>
                <w:lang w:val="en-US"/>
              </w:rPr>
              <w:t>等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spacing w:before="110"/>
              <w:rPr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镜像数据查询：根据表名、表的开始时间、结束时间和分类进行查询。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spacing w:before="110"/>
              <w:rPr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镜像数据质控：</w:t>
            </w:r>
            <w:r>
              <w:rPr>
                <w:rFonts w:hint="eastAsia"/>
                <w:spacing w:val="-11"/>
                <w:sz w:val="24"/>
                <w:lang w:val="en-US"/>
              </w:rPr>
              <w:t>业务镜像库</w:t>
            </w:r>
            <w:r>
              <w:rPr>
                <w:rFonts w:hint="eastAsia"/>
                <w:spacing w:val="-11"/>
                <w:sz w:val="24"/>
              </w:rPr>
              <w:t>采集结果的数据盘点报告、数据核查报告、数据质量报告。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spacing w:before="143"/>
              <w:ind w:left="7"/>
              <w:jc w:val="center"/>
              <w:rPr>
                <w:w w:val="102"/>
                <w:sz w:val="24"/>
              </w:rPr>
            </w:pPr>
            <w:r>
              <w:rPr>
                <w:rFonts w:hint="eastAsia"/>
                <w:w w:val="102"/>
                <w:sz w:val="24"/>
              </w:rPr>
              <w:t>1</w:t>
            </w:r>
          </w:p>
        </w:tc>
      </w:tr>
      <w:tr w:rsidR="00EA6702" w:rsidTr="00BE0B43">
        <w:trPr>
          <w:trHeight w:val="1047"/>
        </w:trPr>
        <w:tc>
          <w:tcPr>
            <w:tcW w:w="5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146"/>
              <w:ind w:left="157"/>
              <w:jc w:val="center"/>
              <w:rPr>
                <w:w w:val="102"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143" w:line="242" w:lineRule="auto"/>
              <w:ind w:left="128" w:right="109"/>
              <w:jc w:val="center"/>
              <w:rPr>
                <w:b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line="242" w:lineRule="auto"/>
              <w:ind w:left="113" w:right="81"/>
              <w:rPr>
                <w:sz w:val="24"/>
                <w:lang w:val="en-US"/>
              </w:rPr>
            </w:pPr>
          </w:p>
          <w:p w:rsidR="00EA6702" w:rsidRDefault="00EA6702" w:rsidP="00BE0B43">
            <w:pPr>
              <w:pStyle w:val="TableParagraph"/>
              <w:spacing w:line="242" w:lineRule="auto"/>
              <w:ind w:left="113" w:right="81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标准资源库</w:t>
            </w:r>
          </w:p>
          <w:p w:rsidR="00EA6702" w:rsidRDefault="00EA6702" w:rsidP="00BE0B43">
            <w:pPr>
              <w:pStyle w:val="TableParagraph"/>
              <w:spacing w:line="242" w:lineRule="auto"/>
              <w:ind w:left="113" w:right="81"/>
              <w:rPr>
                <w:sz w:val="24"/>
                <w:lang w:val="en-US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02" w:rsidRDefault="00EA6702" w:rsidP="00BE0B43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spacing w:before="110"/>
              <w:rPr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数据资源地图：临床文档库资源目录。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spacing w:before="110"/>
              <w:rPr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临床文档浏览器：CDA文档浏览。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spacing w:before="110"/>
              <w:rPr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EMPI管理：管理患者识别规则、生成患者唯一识别号、提供患者交叉索引服务。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spacing w:before="110"/>
              <w:rPr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资源采集任务：配置采集任务参数、采集任务的运行监控及异常处理。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spacing w:before="110"/>
              <w:rPr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资源采集模板：采集的sql脚本管理。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spacing w:before="110"/>
              <w:rPr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资源采集报告：采集结果数据展示，包括每个采集周期的数据统计及明细数据的浏览。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spacing w:before="110"/>
              <w:rPr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数据资源质控：采集结果数据的质控。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spacing w:before="5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ind w:left="7"/>
              <w:jc w:val="center"/>
              <w:rPr>
                <w:w w:val="102"/>
                <w:sz w:val="24"/>
              </w:rPr>
            </w:pPr>
            <w:r>
              <w:rPr>
                <w:rFonts w:hint="eastAsia"/>
                <w:w w:val="102"/>
                <w:sz w:val="24"/>
              </w:rPr>
              <w:t>1</w:t>
            </w:r>
          </w:p>
        </w:tc>
      </w:tr>
      <w:tr w:rsidR="00EA6702" w:rsidTr="00BE0B43">
        <w:trPr>
          <w:trHeight w:val="697"/>
        </w:trPr>
        <w:tc>
          <w:tcPr>
            <w:tcW w:w="5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146"/>
              <w:ind w:left="157"/>
              <w:jc w:val="center"/>
              <w:rPr>
                <w:w w:val="102"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143" w:line="242" w:lineRule="auto"/>
              <w:ind w:left="128" w:right="109"/>
              <w:jc w:val="center"/>
              <w:rPr>
                <w:b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line="242" w:lineRule="auto"/>
              <w:ind w:left="113" w:right="81"/>
              <w:rPr>
                <w:sz w:val="24"/>
                <w:lang w:val="en-US"/>
              </w:rPr>
            </w:pPr>
          </w:p>
          <w:p w:rsidR="00EA6702" w:rsidRDefault="00EA6702" w:rsidP="00BE0B43">
            <w:pPr>
              <w:pStyle w:val="TableParagraph"/>
              <w:spacing w:line="242" w:lineRule="auto"/>
              <w:ind w:left="113" w:right="81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观察数据库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02" w:rsidRDefault="00EA6702" w:rsidP="00BE0B43">
            <w:pPr>
              <w:pStyle w:val="TableParagraph"/>
              <w:numPr>
                <w:ilvl w:val="0"/>
                <w:numId w:val="8"/>
              </w:numPr>
              <w:tabs>
                <w:tab w:val="left" w:pos="459"/>
              </w:tabs>
              <w:spacing w:before="110"/>
              <w:rPr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临床活动看板：可视化展现临床活动的数据统计概览。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8"/>
              </w:numPr>
              <w:tabs>
                <w:tab w:val="left" w:pos="459"/>
              </w:tabs>
              <w:spacing w:before="110"/>
              <w:rPr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活动数据检索：提供结构化的活动数据检索及浏览。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8"/>
              </w:numPr>
              <w:tabs>
                <w:tab w:val="left" w:pos="459"/>
              </w:tabs>
              <w:spacing w:before="110"/>
              <w:rPr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数据治理任务：包含结构化数据映射和文本结构化、编码等。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8"/>
              </w:numPr>
              <w:tabs>
                <w:tab w:val="left" w:pos="459"/>
              </w:tabs>
              <w:spacing w:before="110"/>
              <w:rPr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数据治理报告：展现任务的清洗各类别文档的数量，任务的清洗轮次、耗时、质量，清洗结果的各活动的统计。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8"/>
              </w:numPr>
              <w:tabs>
                <w:tab w:val="left" w:pos="459"/>
              </w:tabs>
              <w:spacing w:before="110"/>
              <w:rPr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活动数据质控：提供治理后活动数据的质控、审核、标注等功能。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spacing w:before="143"/>
              <w:ind w:left="7"/>
              <w:jc w:val="center"/>
              <w:rPr>
                <w:w w:val="102"/>
                <w:sz w:val="24"/>
              </w:rPr>
            </w:pPr>
            <w:r>
              <w:rPr>
                <w:rFonts w:hint="eastAsia"/>
                <w:w w:val="102"/>
                <w:sz w:val="24"/>
              </w:rPr>
              <w:t>1</w:t>
            </w:r>
          </w:p>
        </w:tc>
      </w:tr>
      <w:tr w:rsidR="00EA6702" w:rsidTr="00BE0B43">
        <w:trPr>
          <w:trHeight w:val="90"/>
        </w:trPr>
        <w:tc>
          <w:tcPr>
            <w:tcW w:w="5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146"/>
              <w:ind w:left="157"/>
              <w:jc w:val="center"/>
              <w:rPr>
                <w:w w:val="102"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143" w:line="242" w:lineRule="auto"/>
              <w:ind w:left="128" w:right="109"/>
              <w:jc w:val="center"/>
              <w:rPr>
                <w:b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line="242" w:lineRule="auto"/>
              <w:ind w:left="113" w:right="81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科学数据库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02" w:rsidRDefault="00EA6702" w:rsidP="00BE0B43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spacing w:before="110"/>
              <w:rPr>
                <w:spacing w:val="-3"/>
                <w:sz w:val="24"/>
              </w:rPr>
            </w:pPr>
            <w:r>
              <w:rPr>
                <w:rFonts w:hint="eastAsia"/>
                <w:spacing w:val="-3"/>
                <w:sz w:val="24"/>
              </w:rPr>
              <w:t>科学数据仪表盘：变量可视化展现、变量间关联分析等。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spacing w:before="110"/>
              <w:rPr>
                <w:spacing w:val="-3"/>
                <w:sz w:val="24"/>
              </w:rPr>
            </w:pPr>
            <w:r>
              <w:rPr>
                <w:rFonts w:hint="eastAsia"/>
                <w:spacing w:val="-3"/>
                <w:sz w:val="24"/>
              </w:rPr>
              <w:t>科学数据浏览：宽表浏览。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spacing w:before="110"/>
              <w:rPr>
                <w:spacing w:val="-3"/>
                <w:sz w:val="24"/>
              </w:rPr>
            </w:pPr>
            <w:r>
              <w:rPr>
                <w:rFonts w:hint="eastAsia"/>
                <w:spacing w:val="-3"/>
                <w:sz w:val="24"/>
              </w:rPr>
              <w:t>数据转换任务：生成医学科学数据集。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spacing w:before="110"/>
              <w:rPr>
                <w:spacing w:val="-3"/>
                <w:sz w:val="24"/>
              </w:rPr>
            </w:pPr>
            <w:r>
              <w:rPr>
                <w:rFonts w:hint="eastAsia"/>
                <w:spacing w:val="-3"/>
                <w:sz w:val="24"/>
              </w:rPr>
              <w:t>数据转换报告：展现转换任务生成的记录数量、变量数量等数据统计。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spacing w:before="110"/>
              <w:rPr>
                <w:spacing w:val="-3"/>
                <w:sz w:val="24"/>
              </w:rPr>
            </w:pPr>
            <w:r>
              <w:rPr>
                <w:rFonts w:hint="eastAsia"/>
                <w:spacing w:val="-3"/>
                <w:sz w:val="24"/>
              </w:rPr>
              <w:t>科学数据质控：提供生成的科学数据集数据质控。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143"/>
              <w:ind w:left="7"/>
              <w:jc w:val="center"/>
              <w:rPr>
                <w:w w:val="102"/>
                <w:sz w:val="24"/>
                <w:lang w:val="en-US"/>
              </w:rPr>
            </w:pPr>
            <w:r>
              <w:rPr>
                <w:rFonts w:hint="eastAsia"/>
                <w:w w:val="102"/>
                <w:sz w:val="24"/>
                <w:lang w:val="en-US"/>
              </w:rPr>
              <w:t>1</w:t>
            </w:r>
          </w:p>
        </w:tc>
      </w:tr>
      <w:tr w:rsidR="00EA6702" w:rsidTr="00BE0B43">
        <w:trPr>
          <w:trHeight w:val="1240"/>
        </w:trPr>
        <w:tc>
          <w:tcPr>
            <w:tcW w:w="5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spacing w:before="11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spacing w:before="1"/>
              <w:ind w:left="157"/>
              <w:jc w:val="center"/>
              <w:rPr>
                <w:w w:val="102"/>
                <w:sz w:val="24"/>
              </w:rPr>
            </w:pPr>
            <w:r>
              <w:rPr>
                <w:rFonts w:hint="eastAsia"/>
                <w:w w:val="102"/>
                <w:sz w:val="24"/>
                <w:lang w:val="en-US"/>
              </w:rPr>
              <w:t>3</w:t>
            </w:r>
          </w:p>
        </w:tc>
        <w:tc>
          <w:tcPr>
            <w:tcW w:w="84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8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spacing w:before="4" w:line="280" w:lineRule="atLeast"/>
              <w:ind w:left="128" w:right="10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pacing w:val="7"/>
                <w:sz w:val="24"/>
              </w:rPr>
              <w:t>优化中心</w:t>
            </w:r>
          </w:p>
        </w:tc>
        <w:tc>
          <w:tcPr>
            <w:tcW w:w="177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line="242" w:lineRule="auto"/>
              <w:ind w:left="113" w:right="81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疾病编码标化工具</w:t>
            </w:r>
          </w:p>
        </w:tc>
        <w:tc>
          <w:tcPr>
            <w:tcW w:w="602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02" w:rsidRDefault="00EA6702" w:rsidP="00BE0B43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</w:tabs>
              <w:spacing w:before="110"/>
              <w:rPr>
                <w:spacing w:val="-3"/>
                <w:sz w:val="24"/>
              </w:rPr>
            </w:pPr>
            <w:r>
              <w:rPr>
                <w:rFonts w:hint="eastAsia"/>
                <w:spacing w:val="-3"/>
                <w:sz w:val="24"/>
              </w:rPr>
              <w:t>疾病编码知识库：人工整理的疾病编码知识文件的存储、导入。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</w:tabs>
              <w:spacing w:before="110"/>
              <w:rPr>
                <w:spacing w:val="-3"/>
                <w:sz w:val="24"/>
              </w:rPr>
            </w:pPr>
            <w:r>
              <w:rPr>
                <w:rFonts w:hint="eastAsia"/>
                <w:spacing w:val="-3"/>
                <w:sz w:val="24"/>
              </w:rPr>
              <w:t>疾病编码规则库：维护超出标准规则外的疾病编码规则。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</w:tabs>
              <w:spacing w:before="110"/>
              <w:rPr>
                <w:spacing w:val="-3"/>
                <w:sz w:val="24"/>
              </w:rPr>
            </w:pPr>
            <w:r>
              <w:rPr>
                <w:rFonts w:hint="eastAsia"/>
                <w:spacing w:val="-3"/>
                <w:sz w:val="24"/>
              </w:rPr>
              <w:t>疾病编码任务：提供疾病编码任务的编排及历史任务浏览，支持单条及批量的编码。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</w:tabs>
              <w:spacing w:before="110"/>
              <w:rPr>
                <w:spacing w:val="-3"/>
                <w:sz w:val="24"/>
              </w:rPr>
            </w:pPr>
            <w:r>
              <w:rPr>
                <w:rFonts w:hint="eastAsia"/>
                <w:spacing w:val="-3"/>
                <w:sz w:val="24"/>
              </w:rPr>
              <w:t>疾病编码质控：疾病编码结果的质控。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1"/>
              <w:ind w:right="268"/>
              <w:jc w:val="center"/>
              <w:rPr>
                <w:w w:val="102"/>
                <w:sz w:val="24"/>
                <w:lang w:val="en-US"/>
              </w:rPr>
            </w:pPr>
            <w:r>
              <w:rPr>
                <w:rFonts w:hint="eastAsia"/>
                <w:w w:val="102"/>
                <w:sz w:val="24"/>
                <w:lang w:val="en-US"/>
              </w:rPr>
              <w:t>1</w:t>
            </w:r>
          </w:p>
        </w:tc>
      </w:tr>
      <w:tr w:rsidR="00EA6702" w:rsidTr="00BE0B43">
        <w:trPr>
          <w:trHeight w:val="1263"/>
        </w:trPr>
        <w:tc>
          <w:tcPr>
            <w:tcW w:w="5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1"/>
              <w:ind w:left="157"/>
              <w:jc w:val="center"/>
              <w:rPr>
                <w:w w:val="102"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4" w:line="280" w:lineRule="atLeast"/>
              <w:ind w:left="128" w:right="109"/>
              <w:jc w:val="center"/>
              <w:rPr>
                <w:b/>
                <w:spacing w:val="7"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line="242" w:lineRule="auto"/>
              <w:ind w:left="113" w:right="81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手术编码标化工具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02" w:rsidRDefault="00EA6702" w:rsidP="00BE0B43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spacing w:before="110"/>
              <w:rPr>
                <w:spacing w:val="-3"/>
                <w:sz w:val="24"/>
              </w:rPr>
            </w:pPr>
            <w:r>
              <w:rPr>
                <w:rFonts w:hint="eastAsia"/>
                <w:spacing w:val="-3"/>
                <w:sz w:val="24"/>
              </w:rPr>
              <w:t>手术编码知识库：人工整理的手术编码知识文件的存储、导入。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spacing w:before="110"/>
              <w:rPr>
                <w:spacing w:val="-3"/>
                <w:sz w:val="24"/>
              </w:rPr>
            </w:pPr>
            <w:r>
              <w:rPr>
                <w:rFonts w:hint="eastAsia"/>
                <w:spacing w:val="-3"/>
                <w:sz w:val="24"/>
              </w:rPr>
              <w:t>手术编码规则库：维护超出标准规则外的手术编码规则。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spacing w:before="110"/>
              <w:rPr>
                <w:spacing w:val="-3"/>
                <w:sz w:val="24"/>
              </w:rPr>
            </w:pPr>
            <w:r>
              <w:rPr>
                <w:rFonts w:hint="eastAsia"/>
                <w:spacing w:val="-3"/>
                <w:sz w:val="24"/>
              </w:rPr>
              <w:t>手术编码任务：提供手术编码任务的编排及历史任务浏览，支持单条及批量的编码。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spacing w:before="110"/>
              <w:rPr>
                <w:spacing w:val="-3"/>
                <w:sz w:val="24"/>
              </w:rPr>
            </w:pPr>
            <w:r>
              <w:rPr>
                <w:rFonts w:hint="eastAsia"/>
                <w:spacing w:val="-3"/>
                <w:sz w:val="24"/>
              </w:rPr>
              <w:t>手术编码质控：手术编码结果的质控。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1"/>
              <w:ind w:right="268"/>
              <w:jc w:val="center"/>
              <w:rPr>
                <w:w w:val="102"/>
                <w:sz w:val="24"/>
                <w:lang w:val="en-US"/>
              </w:rPr>
            </w:pPr>
            <w:r>
              <w:rPr>
                <w:rFonts w:hint="eastAsia"/>
                <w:w w:val="102"/>
                <w:sz w:val="24"/>
                <w:lang w:val="en-US"/>
              </w:rPr>
              <w:t>1</w:t>
            </w:r>
          </w:p>
        </w:tc>
      </w:tr>
      <w:tr w:rsidR="00EA6702" w:rsidTr="00BE0B43">
        <w:trPr>
          <w:trHeight w:val="1263"/>
        </w:trPr>
        <w:tc>
          <w:tcPr>
            <w:tcW w:w="5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1"/>
              <w:ind w:left="157"/>
              <w:jc w:val="center"/>
              <w:rPr>
                <w:w w:val="102"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4" w:line="280" w:lineRule="atLeast"/>
              <w:ind w:left="128" w:right="109"/>
              <w:jc w:val="center"/>
              <w:rPr>
                <w:b/>
                <w:spacing w:val="7"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line="242" w:lineRule="auto"/>
              <w:ind w:left="113" w:right="81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检验编码标化工具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02" w:rsidRDefault="00EA6702" w:rsidP="00BE0B4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spacing w:before="110"/>
              <w:rPr>
                <w:spacing w:val="-3"/>
                <w:sz w:val="24"/>
              </w:rPr>
            </w:pPr>
            <w:r>
              <w:rPr>
                <w:rFonts w:hint="eastAsia"/>
                <w:spacing w:val="-3"/>
                <w:sz w:val="24"/>
              </w:rPr>
              <w:t>检验编码知识库：人工整理的检验编码知识文件的存储、导入。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spacing w:before="110"/>
              <w:rPr>
                <w:spacing w:val="-3"/>
                <w:sz w:val="24"/>
              </w:rPr>
            </w:pPr>
            <w:r>
              <w:rPr>
                <w:rFonts w:hint="eastAsia"/>
                <w:spacing w:val="-3"/>
                <w:sz w:val="24"/>
              </w:rPr>
              <w:t>检验编码任务：提供检验编码任务的编排及历史任务浏览，支持单条及批量的编码。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spacing w:before="110"/>
              <w:rPr>
                <w:spacing w:val="-3"/>
                <w:sz w:val="24"/>
              </w:rPr>
            </w:pPr>
            <w:r>
              <w:rPr>
                <w:rFonts w:hint="eastAsia"/>
                <w:spacing w:val="-3"/>
                <w:sz w:val="24"/>
              </w:rPr>
              <w:t>检验编码质控：检验编码结果的质控。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1"/>
              <w:ind w:right="268"/>
              <w:jc w:val="center"/>
              <w:rPr>
                <w:w w:val="102"/>
                <w:sz w:val="24"/>
                <w:lang w:val="en-US"/>
              </w:rPr>
            </w:pPr>
            <w:r>
              <w:rPr>
                <w:rFonts w:hint="eastAsia"/>
                <w:w w:val="102"/>
                <w:sz w:val="24"/>
                <w:lang w:val="en-US"/>
              </w:rPr>
              <w:t>1</w:t>
            </w:r>
          </w:p>
        </w:tc>
      </w:tr>
      <w:tr w:rsidR="00EA6702" w:rsidTr="00BE0B43">
        <w:trPr>
          <w:trHeight w:val="1263"/>
        </w:trPr>
        <w:tc>
          <w:tcPr>
            <w:tcW w:w="5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1"/>
              <w:ind w:left="157"/>
              <w:jc w:val="center"/>
              <w:rPr>
                <w:w w:val="102"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4" w:line="280" w:lineRule="atLeast"/>
              <w:ind w:left="128" w:right="109"/>
              <w:jc w:val="center"/>
              <w:rPr>
                <w:b/>
                <w:spacing w:val="7"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line="242" w:lineRule="auto"/>
              <w:ind w:left="113" w:right="81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药品编码标化工具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02" w:rsidRDefault="00EA6702" w:rsidP="00BE0B43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spacing w:before="110"/>
              <w:rPr>
                <w:spacing w:val="-3"/>
                <w:sz w:val="24"/>
              </w:rPr>
            </w:pPr>
            <w:r>
              <w:rPr>
                <w:rFonts w:hint="eastAsia"/>
                <w:spacing w:val="-3"/>
                <w:sz w:val="24"/>
              </w:rPr>
              <w:t>药品编码知识库：人工整理的药品编码知识文件的存储、导入。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spacing w:before="110"/>
              <w:rPr>
                <w:spacing w:val="-3"/>
                <w:sz w:val="24"/>
              </w:rPr>
            </w:pPr>
            <w:r>
              <w:rPr>
                <w:rFonts w:hint="eastAsia"/>
                <w:spacing w:val="-3"/>
                <w:sz w:val="24"/>
              </w:rPr>
              <w:t>药品编码任务：提供药品编码任务的编排及历史任务浏览，支持单条及批量的编码。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spacing w:before="110"/>
              <w:rPr>
                <w:spacing w:val="-3"/>
                <w:sz w:val="24"/>
              </w:rPr>
            </w:pPr>
            <w:r>
              <w:rPr>
                <w:rFonts w:hint="eastAsia"/>
                <w:spacing w:val="-3"/>
                <w:sz w:val="24"/>
              </w:rPr>
              <w:t>药品编码质控：药品编码结果的质控。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1"/>
              <w:ind w:right="268"/>
              <w:jc w:val="center"/>
              <w:rPr>
                <w:w w:val="102"/>
                <w:sz w:val="24"/>
                <w:lang w:val="en-US"/>
              </w:rPr>
            </w:pPr>
            <w:r>
              <w:rPr>
                <w:rFonts w:hint="eastAsia"/>
                <w:w w:val="102"/>
                <w:sz w:val="24"/>
                <w:lang w:val="en-US"/>
              </w:rPr>
              <w:t>1</w:t>
            </w:r>
          </w:p>
        </w:tc>
      </w:tr>
      <w:tr w:rsidR="00EA6702" w:rsidTr="00BE0B43">
        <w:trPr>
          <w:trHeight w:val="1273"/>
        </w:trPr>
        <w:tc>
          <w:tcPr>
            <w:tcW w:w="5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1"/>
              <w:ind w:left="157"/>
              <w:jc w:val="center"/>
              <w:rPr>
                <w:w w:val="102"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4" w:line="280" w:lineRule="atLeast"/>
              <w:ind w:left="128" w:right="109"/>
              <w:jc w:val="center"/>
              <w:rPr>
                <w:b/>
                <w:spacing w:val="7"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line="242" w:lineRule="auto"/>
              <w:ind w:left="113" w:right="81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医学文本NLP工具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02" w:rsidRDefault="00EA6702" w:rsidP="00BE0B43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spacing w:before="110"/>
              <w:rPr>
                <w:spacing w:val="-3"/>
                <w:sz w:val="24"/>
              </w:rPr>
            </w:pPr>
            <w:r>
              <w:rPr>
                <w:rFonts w:hint="eastAsia"/>
                <w:spacing w:val="-3"/>
                <w:sz w:val="24"/>
              </w:rPr>
              <w:t>预处理规则库：提供文档预处理、子句拆分、段落拆分等结构化前的预处理规则维护。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spacing w:before="110"/>
              <w:rPr>
                <w:spacing w:val="-3"/>
                <w:sz w:val="24"/>
              </w:rPr>
            </w:pPr>
            <w:r>
              <w:rPr>
                <w:rFonts w:hint="eastAsia"/>
                <w:spacing w:val="-3"/>
                <w:sz w:val="24"/>
              </w:rPr>
              <w:t>医学句型库：提供医学句型的维护管理。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spacing w:before="110"/>
              <w:rPr>
                <w:spacing w:val="-3"/>
                <w:sz w:val="24"/>
              </w:rPr>
            </w:pPr>
            <w:r>
              <w:rPr>
                <w:rFonts w:hint="eastAsia"/>
                <w:spacing w:val="-3"/>
                <w:sz w:val="24"/>
              </w:rPr>
              <w:t>文本结构化任务：提供编排清洗方案、系统智能清洗的功能。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spacing w:before="110"/>
              <w:rPr>
                <w:spacing w:val="-3"/>
                <w:sz w:val="24"/>
              </w:rPr>
            </w:pPr>
            <w:r>
              <w:rPr>
                <w:rFonts w:hint="eastAsia"/>
                <w:spacing w:val="-3"/>
                <w:sz w:val="24"/>
              </w:rPr>
              <w:t>文本结构化质控：提供系统质控、专家查验、人工标注的功能。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1"/>
              <w:ind w:right="268"/>
              <w:jc w:val="center"/>
              <w:rPr>
                <w:w w:val="102"/>
                <w:sz w:val="24"/>
                <w:lang w:val="en-US"/>
              </w:rPr>
            </w:pPr>
            <w:r>
              <w:rPr>
                <w:rFonts w:hint="eastAsia"/>
                <w:w w:val="102"/>
                <w:sz w:val="24"/>
                <w:lang w:val="en-US"/>
              </w:rPr>
              <w:t>1</w:t>
            </w:r>
          </w:p>
        </w:tc>
      </w:tr>
      <w:tr w:rsidR="00EA6702" w:rsidTr="00BE0B43">
        <w:trPr>
          <w:trHeight w:val="592"/>
        </w:trPr>
        <w:tc>
          <w:tcPr>
            <w:tcW w:w="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spacing w:before="5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ind w:left="157"/>
              <w:jc w:val="center"/>
              <w:rPr>
                <w:sz w:val="24"/>
              </w:rPr>
            </w:pPr>
            <w:r>
              <w:rPr>
                <w:rFonts w:hint="eastAsia"/>
                <w:w w:val="102"/>
                <w:sz w:val="24"/>
              </w:rPr>
              <w:t>4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spacing w:before="2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spacing w:line="242" w:lineRule="auto"/>
              <w:ind w:left="128" w:right="10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分析中心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20" w:line="242" w:lineRule="auto"/>
              <w:ind w:left="112" w:right="61"/>
              <w:rPr>
                <w:spacing w:val="-12"/>
                <w:sz w:val="24"/>
              </w:rPr>
            </w:pPr>
          </w:p>
          <w:p w:rsidR="00EA6702" w:rsidRDefault="00EA6702" w:rsidP="00BE0B43">
            <w:pPr>
              <w:pStyle w:val="TableParagraph"/>
              <w:spacing w:before="20" w:line="242" w:lineRule="auto"/>
              <w:ind w:left="112" w:right="61"/>
              <w:rPr>
                <w:spacing w:val="-12"/>
                <w:sz w:val="24"/>
                <w:lang w:val="en-US"/>
              </w:rPr>
            </w:pPr>
            <w:r>
              <w:rPr>
                <w:rFonts w:hint="eastAsia"/>
                <w:spacing w:val="-12"/>
                <w:sz w:val="24"/>
                <w:lang w:val="en-US"/>
              </w:rPr>
              <w:t>研究分析工具包</w:t>
            </w:r>
          </w:p>
        </w:tc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02" w:rsidRDefault="00EA6702" w:rsidP="00BE0B43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spacing w:before="110"/>
              <w:rPr>
                <w:spacing w:val="-3"/>
                <w:sz w:val="24"/>
                <w:lang w:val="en-US"/>
              </w:rPr>
            </w:pPr>
            <w:r>
              <w:rPr>
                <w:rFonts w:hint="eastAsia"/>
                <w:spacing w:val="-3"/>
                <w:sz w:val="24"/>
                <w:lang w:val="en-US"/>
              </w:rPr>
              <w:t>常规分析工具包：集成第三方分析工具，如：PLINK、SNPTest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spacing w:before="110"/>
              <w:rPr>
                <w:spacing w:val="-3"/>
                <w:sz w:val="24"/>
                <w:lang w:val="en-US"/>
              </w:rPr>
            </w:pPr>
            <w:r>
              <w:rPr>
                <w:rFonts w:hint="eastAsia"/>
                <w:spacing w:val="-3"/>
                <w:sz w:val="24"/>
                <w:lang w:val="en-US"/>
              </w:rPr>
              <w:t>NHD数据分析工具箱。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spacing w:before="110"/>
              <w:rPr>
                <w:spacing w:val="-12"/>
                <w:sz w:val="24"/>
              </w:rPr>
            </w:pPr>
            <w:r>
              <w:rPr>
                <w:rFonts w:hint="eastAsia"/>
                <w:spacing w:val="-3"/>
                <w:sz w:val="24"/>
                <w:lang w:val="en-US"/>
              </w:rPr>
              <w:t>Jupyter程序编辑器。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spacing w:before="189"/>
              <w:ind w:right="268"/>
              <w:jc w:val="center"/>
              <w:rPr>
                <w:sz w:val="24"/>
              </w:rPr>
            </w:pPr>
            <w:r>
              <w:rPr>
                <w:rFonts w:hint="eastAsia"/>
                <w:w w:val="102"/>
                <w:sz w:val="24"/>
              </w:rPr>
              <w:t>1</w:t>
            </w:r>
          </w:p>
        </w:tc>
      </w:tr>
      <w:tr w:rsidR="00EA6702" w:rsidTr="00BE0B43">
        <w:trPr>
          <w:trHeight w:val="1575"/>
        </w:trPr>
        <w:tc>
          <w:tcPr>
            <w:tcW w:w="5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20" w:line="242" w:lineRule="auto"/>
              <w:ind w:left="112" w:right="61"/>
              <w:rPr>
                <w:spacing w:val="-12"/>
                <w:sz w:val="24"/>
              </w:rPr>
            </w:pPr>
          </w:p>
          <w:p w:rsidR="00EA6702" w:rsidRDefault="00EA6702" w:rsidP="00BE0B43">
            <w:pPr>
              <w:pStyle w:val="TableParagraph"/>
              <w:spacing w:before="20" w:line="242" w:lineRule="auto"/>
              <w:ind w:left="112" w:right="61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  <w:lang w:val="en-US"/>
              </w:rPr>
              <w:t>分析算法管理</w:t>
            </w:r>
          </w:p>
        </w:tc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02" w:rsidRDefault="00EA6702" w:rsidP="00BE0B43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spacing w:before="110"/>
              <w:rPr>
                <w:spacing w:val="-3"/>
                <w:sz w:val="24"/>
                <w:lang w:val="en-US"/>
              </w:rPr>
            </w:pPr>
            <w:r>
              <w:rPr>
                <w:rFonts w:hint="eastAsia"/>
                <w:spacing w:val="-3"/>
                <w:sz w:val="24"/>
                <w:lang w:val="en-US"/>
              </w:rPr>
              <w:t>标准算法自动下载，借助“山东省健康医疗大数据科技创新应用平台”自动完成标准算法下载、更新；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spacing w:before="110"/>
              <w:rPr>
                <w:spacing w:val="-3"/>
                <w:sz w:val="24"/>
                <w:lang w:val="en-US"/>
              </w:rPr>
            </w:pPr>
            <w:r>
              <w:rPr>
                <w:rFonts w:hint="eastAsia"/>
                <w:spacing w:val="-3"/>
                <w:sz w:val="24"/>
                <w:lang w:val="en-US"/>
              </w:rPr>
              <w:t>支持自定义算法上传、发布、修正；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spacing w:before="110"/>
              <w:rPr>
                <w:spacing w:val="-3"/>
                <w:sz w:val="24"/>
                <w:lang w:val="en-US"/>
              </w:rPr>
            </w:pPr>
            <w:r>
              <w:rPr>
                <w:rFonts w:hint="eastAsia"/>
                <w:spacing w:val="-3"/>
                <w:sz w:val="24"/>
                <w:lang w:val="en-US"/>
              </w:rPr>
              <w:t>算法自动后台执行，执行完成短信通知。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spacing w:before="9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ind w:right="268"/>
              <w:jc w:val="center"/>
              <w:rPr>
                <w:sz w:val="24"/>
              </w:rPr>
            </w:pPr>
            <w:r>
              <w:rPr>
                <w:rFonts w:hint="eastAsia"/>
                <w:w w:val="102"/>
                <w:sz w:val="24"/>
              </w:rPr>
              <w:t>1</w:t>
            </w:r>
          </w:p>
        </w:tc>
      </w:tr>
      <w:tr w:rsidR="00EA6702" w:rsidTr="00BE0B43">
        <w:trPr>
          <w:trHeight w:val="856"/>
        </w:trPr>
        <w:tc>
          <w:tcPr>
            <w:tcW w:w="5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20" w:line="242" w:lineRule="auto"/>
              <w:ind w:left="112" w:right="61"/>
              <w:rPr>
                <w:spacing w:val="-12"/>
                <w:sz w:val="24"/>
              </w:rPr>
            </w:pPr>
          </w:p>
          <w:p w:rsidR="00EA6702" w:rsidRDefault="00EA6702" w:rsidP="00BE0B43">
            <w:pPr>
              <w:pStyle w:val="TableParagraph"/>
              <w:spacing w:before="20" w:line="242" w:lineRule="auto"/>
              <w:ind w:left="112" w:right="61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可视化分析模块</w:t>
            </w:r>
          </w:p>
        </w:tc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02" w:rsidRDefault="00EA6702" w:rsidP="00BE0B43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spacing w:before="110"/>
              <w:rPr>
                <w:spacing w:val="-3"/>
                <w:sz w:val="24"/>
                <w:lang w:val="en-US"/>
              </w:rPr>
            </w:pPr>
            <w:r>
              <w:rPr>
                <w:rFonts w:hint="eastAsia"/>
                <w:spacing w:val="-3"/>
                <w:sz w:val="24"/>
                <w:lang w:val="en-US"/>
              </w:rPr>
              <w:t>可视化模板自定义设计；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spacing w:before="110"/>
              <w:rPr>
                <w:spacing w:val="-3"/>
                <w:sz w:val="24"/>
                <w:lang w:val="en-US"/>
              </w:rPr>
            </w:pPr>
            <w:r>
              <w:rPr>
                <w:rFonts w:hint="eastAsia"/>
                <w:spacing w:val="-3"/>
                <w:sz w:val="24"/>
                <w:lang w:val="en-US"/>
              </w:rPr>
              <w:t>数据自定义装载；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spacing w:before="110"/>
              <w:rPr>
                <w:spacing w:val="-3"/>
                <w:sz w:val="24"/>
                <w:lang w:val="en-US"/>
              </w:rPr>
            </w:pPr>
            <w:r>
              <w:rPr>
                <w:rFonts w:hint="eastAsia"/>
                <w:spacing w:val="-3"/>
                <w:sz w:val="24"/>
                <w:lang w:val="en-US"/>
              </w:rPr>
              <w:t>支持所有基于 echarts 图表样式。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8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ind w:right="268"/>
              <w:jc w:val="center"/>
              <w:rPr>
                <w:sz w:val="24"/>
              </w:rPr>
            </w:pPr>
            <w:r>
              <w:rPr>
                <w:rFonts w:hint="eastAsia"/>
                <w:w w:val="102"/>
                <w:sz w:val="24"/>
              </w:rPr>
              <w:t>1</w:t>
            </w:r>
          </w:p>
        </w:tc>
      </w:tr>
      <w:tr w:rsidR="00EA6702" w:rsidTr="00BE0B43">
        <w:trPr>
          <w:trHeight w:val="539"/>
        </w:trPr>
        <w:tc>
          <w:tcPr>
            <w:tcW w:w="5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20" w:line="242" w:lineRule="auto"/>
              <w:ind w:left="112" w:right="61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分析结果查询</w:t>
            </w:r>
          </w:p>
        </w:tc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02" w:rsidRDefault="00EA6702" w:rsidP="00BE0B43">
            <w:pPr>
              <w:pStyle w:val="TableParagraph"/>
              <w:tabs>
                <w:tab w:val="left" w:pos="459"/>
              </w:tabs>
              <w:spacing w:before="110"/>
              <w:rPr>
                <w:spacing w:val="-3"/>
                <w:sz w:val="24"/>
                <w:lang w:val="en-US"/>
              </w:rPr>
            </w:pPr>
            <w:r>
              <w:rPr>
                <w:rFonts w:hint="eastAsia"/>
                <w:spacing w:val="-3"/>
                <w:sz w:val="24"/>
                <w:lang w:val="en-US"/>
              </w:rPr>
              <w:t>建设统一分析结果查看功能，支撑分析结果查询。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ind w:right="268"/>
              <w:jc w:val="center"/>
              <w:rPr>
                <w:w w:val="102"/>
                <w:sz w:val="24"/>
              </w:rPr>
            </w:pPr>
          </w:p>
        </w:tc>
      </w:tr>
      <w:tr w:rsidR="00EA6702" w:rsidTr="00BE0B43">
        <w:trPr>
          <w:trHeight w:val="435"/>
        </w:trPr>
        <w:tc>
          <w:tcPr>
            <w:tcW w:w="5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20" w:line="242" w:lineRule="auto"/>
              <w:ind w:left="112" w:right="61"/>
              <w:rPr>
                <w:spacing w:val="-12"/>
                <w:sz w:val="24"/>
                <w:lang w:val="en-US"/>
              </w:rPr>
            </w:pPr>
            <w:r>
              <w:rPr>
                <w:rFonts w:hint="eastAsia"/>
                <w:spacing w:val="-12"/>
                <w:sz w:val="24"/>
                <w:lang w:val="en-US"/>
              </w:rPr>
              <w:t>生命历程分析</w:t>
            </w:r>
          </w:p>
        </w:tc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02" w:rsidRDefault="00EA6702" w:rsidP="00BE0B43">
            <w:pPr>
              <w:pStyle w:val="TableParagraph"/>
              <w:tabs>
                <w:tab w:val="left" w:pos="459"/>
              </w:tabs>
              <w:spacing w:before="110"/>
              <w:rPr>
                <w:spacing w:val="-3"/>
                <w:sz w:val="24"/>
                <w:lang w:val="en-US"/>
              </w:rPr>
            </w:pPr>
            <w:r>
              <w:rPr>
                <w:rFonts w:hint="eastAsia"/>
                <w:spacing w:val="-3"/>
                <w:sz w:val="24"/>
                <w:lang w:val="en-US"/>
              </w:rPr>
              <w:t>方便查找某些指标的关系，从数据库（宽表）中选数据源。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80"/>
              <w:ind w:right="268"/>
              <w:jc w:val="center"/>
              <w:rPr>
                <w:sz w:val="24"/>
              </w:rPr>
            </w:pPr>
            <w:r>
              <w:rPr>
                <w:rFonts w:hint="eastAsia"/>
                <w:w w:val="102"/>
                <w:sz w:val="24"/>
              </w:rPr>
              <w:t>1</w:t>
            </w:r>
          </w:p>
        </w:tc>
      </w:tr>
      <w:tr w:rsidR="00EA6702" w:rsidTr="00BE0B43">
        <w:trPr>
          <w:trHeight w:val="360"/>
        </w:trPr>
        <w:tc>
          <w:tcPr>
            <w:tcW w:w="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ind w:left="157"/>
              <w:jc w:val="center"/>
              <w:rPr>
                <w:sz w:val="24"/>
              </w:rPr>
            </w:pPr>
            <w:r>
              <w:rPr>
                <w:rFonts w:hint="eastAsia"/>
                <w:w w:val="102"/>
                <w:sz w:val="24"/>
              </w:rPr>
              <w:t>5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</w:p>
          <w:p w:rsidR="00EA6702" w:rsidRDefault="00EA6702" w:rsidP="00BE0B43">
            <w:pPr>
              <w:pStyle w:val="TableParagraph"/>
              <w:spacing w:line="242" w:lineRule="auto"/>
              <w:ind w:left="128" w:right="109"/>
              <w:jc w:val="center"/>
              <w:rPr>
                <w:b/>
                <w:sz w:val="24"/>
                <w:lang w:val="en-US"/>
              </w:rPr>
            </w:pPr>
            <w:r>
              <w:rPr>
                <w:rFonts w:hint="eastAsia"/>
                <w:b/>
                <w:sz w:val="24"/>
                <w:lang w:val="en-US"/>
              </w:rPr>
              <w:t>我的中心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20" w:line="242" w:lineRule="auto"/>
              <w:ind w:left="112" w:right="61"/>
              <w:rPr>
                <w:spacing w:val="-12"/>
                <w:sz w:val="24"/>
                <w:lang w:val="en-US"/>
              </w:rPr>
            </w:pPr>
            <w:r>
              <w:rPr>
                <w:rFonts w:hint="eastAsia"/>
                <w:spacing w:val="-12"/>
                <w:sz w:val="24"/>
                <w:lang w:val="en-US"/>
              </w:rPr>
              <w:t>项目</w:t>
            </w:r>
          </w:p>
        </w:tc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02" w:rsidRDefault="00EA6702" w:rsidP="00BE0B43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spacing w:before="110"/>
              <w:rPr>
                <w:spacing w:val="-3"/>
                <w:sz w:val="24"/>
                <w:lang w:val="en-US"/>
              </w:rPr>
            </w:pPr>
            <w:r>
              <w:rPr>
                <w:rFonts w:hint="eastAsia"/>
                <w:spacing w:val="-3"/>
                <w:sz w:val="24"/>
                <w:lang w:val="en-US"/>
              </w:rPr>
              <w:t>我的团队：参与的单中心、多中心团队信息。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spacing w:before="110"/>
              <w:rPr>
                <w:spacing w:val="-3"/>
                <w:sz w:val="24"/>
                <w:lang w:val="en-US"/>
              </w:rPr>
            </w:pPr>
            <w:r>
              <w:rPr>
                <w:rFonts w:hint="eastAsia"/>
                <w:spacing w:val="-3"/>
                <w:sz w:val="24"/>
                <w:lang w:val="en-US"/>
              </w:rPr>
              <w:t>我的项目：项目申请，项目查看。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spacing w:before="110"/>
              <w:rPr>
                <w:spacing w:val="-3"/>
                <w:sz w:val="24"/>
                <w:lang w:val="en-US"/>
              </w:rPr>
            </w:pPr>
            <w:r>
              <w:rPr>
                <w:rFonts w:hint="eastAsia"/>
                <w:spacing w:val="-3"/>
                <w:sz w:val="24"/>
                <w:lang w:val="en-US"/>
              </w:rPr>
              <w:t>我的领域数据：用户相关的领域（病种）数据。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spacing w:before="110"/>
              <w:rPr>
                <w:spacing w:val="-3"/>
                <w:sz w:val="24"/>
                <w:lang w:val="en-US"/>
              </w:rPr>
            </w:pPr>
            <w:r>
              <w:rPr>
                <w:rFonts w:hint="eastAsia"/>
                <w:spacing w:val="-3"/>
                <w:sz w:val="24"/>
                <w:lang w:val="en-US"/>
              </w:rPr>
              <w:t>我的队列数据：用户相关的队列数据。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spacing w:before="110"/>
              <w:rPr>
                <w:spacing w:val="-3"/>
                <w:sz w:val="24"/>
                <w:lang w:val="en-US"/>
              </w:rPr>
            </w:pPr>
            <w:r>
              <w:rPr>
                <w:rFonts w:hint="eastAsia"/>
                <w:spacing w:val="-3"/>
                <w:sz w:val="24"/>
                <w:lang w:val="en-US"/>
              </w:rPr>
              <w:t>论文管理：当前用户论文管理页。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35"/>
              <w:ind w:right="268"/>
              <w:jc w:val="center"/>
              <w:rPr>
                <w:sz w:val="24"/>
              </w:rPr>
            </w:pPr>
            <w:r>
              <w:rPr>
                <w:rFonts w:hint="eastAsia"/>
                <w:w w:val="102"/>
                <w:sz w:val="24"/>
              </w:rPr>
              <w:t>1</w:t>
            </w:r>
          </w:p>
        </w:tc>
      </w:tr>
      <w:tr w:rsidR="00EA6702" w:rsidTr="00BE0B43">
        <w:trPr>
          <w:trHeight w:val="360"/>
        </w:trPr>
        <w:tc>
          <w:tcPr>
            <w:tcW w:w="5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20" w:line="242" w:lineRule="auto"/>
              <w:ind w:left="112" w:right="61"/>
              <w:rPr>
                <w:spacing w:val="-12"/>
                <w:sz w:val="24"/>
                <w:lang w:val="en-US"/>
              </w:rPr>
            </w:pPr>
            <w:r>
              <w:rPr>
                <w:rFonts w:hint="eastAsia"/>
                <w:spacing w:val="-12"/>
                <w:sz w:val="24"/>
                <w:lang w:val="en-US"/>
              </w:rPr>
              <w:t>申请</w:t>
            </w:r>
          </w:p>
        </w:tc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02" w:rsidRDefault="00EA6702" w:rsidP="00BE0B43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spacing w:before="110"/>
              <w:rPr>
                <w:spacing w:val="-3"/>
                <w:sz w:val="24"/>
                <w:lang w:val="en-US"/>
              </w:rPr>
            </w:pPr>
            <w:r>
              <w:rPr>
                <w:rFonts w:hint="eastAsia"/>
                <w:spacing w:val="-3"/>
                <w:sz w:val="24"/>
                <w:lang w:val="en-US"/>
              </w:rPr>
              <w:t>数据报告查看申请：各协作中心数据报告查看权限的申请与状态查看。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spacing w:before="110"/>
              <w:rPr>
                <w:spacing w:val="-3"/>
                <w:sz w:val="24"/>
                <w:lang w:val="en-US"/>
              </w:rPr>
            </w:pPr>
            <w:r>
              <w:rPr>
                <w:rFonts w:hint="eastAsia"/>
                <w:spacing w:val="-3"/>
                <w:sz w:val="24"/>
                <w:lang w:val="en-US"/>
              </w:rPr>
              <w:t>分析算法申请：用户使用分析小工具查看结果的申请与状态查看。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spacing w:before="110"/>
              <w:rPr>
                <w:spacing w:val="-3"/>
                <w:sz w:val="24"/>
                <w:lang w:val="en-US"/>
              </w:rPr>
            </w:pPr>
            <w:r>
              <w:rPr>
                <w:rFonts w:hint="eastAsia"/>
                <w:spacing w:val="-3"/>
                <w:sz w:val="24"/>
                <w:lang w:val="en-US"/>
              </w:rPr>
              <w:t>Jupyter权限申请：Jupyter申请使用操作优化。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35"/>
              <w:ind w:right="268"/>
              <w:jc w:val="center"/>
              <w:rPr>
                <w:sz w:val="24"/>
              </w:rPr>
            </w:pPr>
            <w:r>
              <w:rPr>
                <w:rFonts w:hint="eastAsia"/>
                <w:w w:val="102"/>
                <w:sz w:val="24"/>
              </w:rPr>
              <w:t>1</w:t>
            </w:r>
          </w:p>
        </w:tc>
      </w:tr>
      <w:tr w:rsidR="00EA6702" w:rsidTr="00BE0B43">
        <w:trPr>
          <w:trHeight w:val="360"/>
        </w:trPr>
        <w:tc>
          <w:tcPr>
            <w:tcW w:w="5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20" w:line="242" w:lineRule="auto"/>
              <w:ind w:left="112" w:right="61"/>
              <w:rPr>
                <w:spacing w:val="-12"/>
                <w:sz w:val="24"/>
                <w:lang w:val="en-US"/>
              </w:rPr>
            </w:pPr>
            <w:r>
              <w:rPr>
                <w:rFonts w:hint="eastAsia"/>
                <w:spacing w:val="-12"/>
                <w:sz w:val="24"/>
                <w:lang w:val="en-US"/>
              </w:rPr>
              <w:t>审核</w:t>
            </w:r>
          </w:p>
        </w:tc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02" w:rsidRDefault="00EA6702" w:rsidP="00BE0B43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spacing w:before="110"/>
              <w:rPr>
                <w:spacing w:val="-3"/>
                <w:sz w:val="24"/>
                <w:lang w:val="en-US"/>
              </w:rPr>
            </w:pPr>
            <w:r>
              <w:rPr>
                <w:rFonts w:hint="eastAsia"/>
                <w:spacing w:val="-3"/>
                <w:sz w:val="24"/>
                <w:lang w:val="en-US"/>
              </w:rPr>
              <w:t>团队创建审核：新建单中心、多中心团队的审核。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spacing w:before="110"/>
              <w:rPr>
                <w:spacing w:val="-3"/>
                <w:sz w:val="24"/>
                <w:lang w:val="en-US"/>
              </w:rPr>
            </w:pPr>
            <w:r>
              <w:rPr>
                <w:rFonts w:hint="eastAsia"/>
                <w:spacing w:val="-3"/>
                <w:sz w:val="24"/>
                <w:lang w:val="en-US"/>
              </w:rPr>
              <w:t>项目审核：新建项目的审核。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spacing w:before="110"/>
              <w:rPr>
                <w:spacing w:val="-3"/>
                <w:sz w:val="24"/>
                <w:lang w:val="en-US"/>
              </w:rPr>
            </w:pPr>
            <w:r>
              <w:rPr>
                <w:rFonts w:hint="eastAsia"/>
                <w:spacing w:val="-3"/>
                <w:sz w:val="24"/>
                <w:lang w:val="en-US"/>
              </w:rPr>
              <w:t>领域库审核：新建领域（病种）库审核。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spacing w:before="110"/>
              <w:rPr>
                <w:spacing w:val="-3"/>
                <w:sz w:val="24"/>
                <w:lang w:val="en-US"/>
              </w:rPr>
            </w:pPr>
            <w:r>
              <w:rPr>
                <w:rFonts w:hint="eastAsia"/>
                <w:spacing w:val="-3"/>
                <w:sz w:val="24"/>
                <w:lang w:val="en-US"/>
              </w:rPr>
              <w:t>队列库审核：新建队列库审核。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spacing w:before="110"/>
              <w:rPr>
                <w:spacing w:val="-3"/>
                <w:sz w:val="24"/>
                <w:lang w:val="en-US"/>
              </w:rPr>
            </w:pPr>
            <w:r>
              <w:rPr>
                <w:rFonts w:hint="eastAsia"/>
                <w:spacing w:val="-3"/>
                <w:sz w:val="24"/>
                <w:lang w:val="en-US"/>
              </w:rPr>
              <w:t>数据报告查看审核：各协作中心数据报告查看权限的审核页。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spacing w:before="110"/>
              <w:rPr>
                <w:spacing w:val="-3"/>
                <w:sz w:val="24"/>
                <w:lang w:val="en-US"/>
              </w:rPr>
            </w:pPr>
            <w:r>
              <w:rPr>
                <w:rFonts w:hint="eastAsia"/>
                <w:spacing w:val="-3"/>
                <w:sz w:val="24"/>
                <w:lang w:val="en-US"/>
              </w:rPr>
              <w:t>医生编码审核：智能编码的人工审核。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spacing w:before="110"/>
              <w:rPr>
                <w:spacing w:val="-3"/>
                <w:sz w:val="24"/>
                <w:lang w:val="en-US"/>
              </w:rPr>
            </w:pPr>
            <w:r>
              <w:rPr>
                <w:rFonts w:hint="eastAsia"/>
                <w:spacing w:val="-3"/>
                <w:sz w:val="24"/>
                <w:lang w:val="en-US"/>
              </w:rPr>
              <w:t>分析算法审核：用户使用分析小工具查看结果的审核，R程序审核。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20"/>
              </w:numPr>
              <w:tabs>
                <w:tab w:val="left" w:pos="459"/>
              </w:tabs>
              <w:spacing w:before="110"/>
              <w:rPr>
                <w:spacing w:val="-3"/>
                <w:sz w:val="24"/>
                <w:lang w:val="en-US"/>
              </w:rPr>
            </w:pPr>
            <w:r>
              <w:rPr>
                <w:rFonts w:hint="eastAsia"/>
                <w:spacing w:val="-3"/>
                <w:sz w:val="24"/>
                <w:lang w:val="en-US"/>
              </w:rPr>
              <w:t>Jupyter权限审核：Jupyter申请使用操作优化的审核。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35"/>
              <w:ind w:right="268"/>
              <w:jc w:val="center"/>
              <w:rPr>
                <w:w w:val="102"/>
                <w:sz w:val="24"/>
                <w:lang w:val="en-US"/>
              </w:rPr>
            </w:pPr>
            <w:r>
              <w:rPr>
                <w:rFonts w:hint="eastAsia"/>
                <w:w w:val="102"/>
                <w:sz w:val="24"/>
                <w:lang w:val="en-US"/>
              </w:rPr>
              <w:t>1</w:t>
            </w:r>
          </w:p>
        </w:tc>
      </w:tr>
      <w:tr w:rsidR="00EA6702" w:rsidTr="00BE0B43">
        <w:trPr>
          <w:trHeight w:val="360"/>
        </w:trPr>
        <w:tc>
          <w:tcPr>
            <w:tcW w:w="5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20" w:line="242" w:lineRule="auto"/>
              <w:ind w:left="112" w:right="61"/>
              <w:rPr>
                <w:spacing w:val="-12"/>
                <w:sz w:val="24"/>
                <w:lang w:val="en-US"/>
              </w:rPr>
            </w:pPr>
            <w:r>
              <w:rPr>
                <w:rFonts w:hint="eastAsia"/>
                <w:spacing w:val="-12"/>
                <w:sz w:val="24"/>
                <w:lang w:val="en-US"/>
              </w:rPr>
              <w:t>任务</w:t>
            </w:r>
          </w:p>
        </w:tc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02" w:rsidRDefault="00EA6702" w:rsidP="00BE0B43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spacing w:before="110"/>
              <w:rPr>
                <w:spacing w:val="-3"/>
                <w:sz w:val="24"/>
                <w:lang w:val="en-US"/>
              </w:rPr>
            </w:pPr>
            <w:r>
              <w:rPr>
                <w:rFonts w:hint="eastAsia"/>
                <w:spacing w:val="-3"/>
                <w:sz w:val="24"/>
                <w:lang w:val="en-US"/>
              </w:rPr>
              <w:t>数据拆分任务：人工数据拆分。</w:t>
            </w:r>
          </w:p>
          <w:p w:rsidR="00EA6702" w:rsidRDefault="00EA6702" w:rsidP="00BE0B43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spacing w:before="110"/>
              <w:rPr>
                <w:spacing w:val="-3"/>
                <w:sz w:val="24"/>
                <w:lang w:val="en-US"/>
              </w:rPr>
            </w:pPr>
            <w:r>
              <w:rPr>
                <w:rFonts w:hint="eastAsia"/>
                <w:spacing w:val="-3"/>
                <w:sz w:val="24"/>
                <w:lang w:val="en-US"/>
              </w:rPr>
              <w:t>编码标准化任务：人工标化编码。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35"/>
              <w:ind w:right="268"/>
              <w:jc w:val="center"/>
              <w:rPr>
                <w:sz w:val="24"/>
              </w:rPr>
            </w:pPr>
            <w:r>
              <w:rPr>
                <w:rFonts w:hint="eastAsia"/>
                <w:w w:val="102"/>
                <w:sz w:val="24"/>
              </w:rPr>
              <w:t>1</w:t>
            </w:r>
          </w:p>
        </w:tc>
      </w:tr>
      <w:tr w:rsidR="00EA6702" w:rsidTr="00BE0B43">
        <w:trPr>
          <w:trHeight w:val="570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140"/>
              <w:ind w:left="23"/>
              <w:jc w:val="center"/>
              <w:rPr>
                <w:sz w:val="24"/>
              </w:rPr>
            </w:pPr>
            <w:r>
              <w:rPr>
                <w:rFonts w:hint="eastAsia"/>
                <w:w w:val="102"/>
                <w:sz w:val="24"/>
                <w:lang w:val="en-US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5" w:line="280" w:lineRule="atLeast"/>
              <w:ind w:left="248" w:right="109" w:hanging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数据库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20" w:line="242" w:lineRule="auto"/>
              <w:ind w:left="112" w:right="61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基础数据库授权许可</w:t>
            </w:r>
          </w:p>
        </w:tc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02" w:rsidRDefault="00EA6702" w:rsidP="00BE0B43">
            <w:pPr>
              <w:pStyle w:val="TableParagraph"/>
              <w:spacing w:before="20" w:line="242" w:lineRule="auto"/>
              <w:ind w:left="112" w:right="61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用于支撑协作中心平台建设的基础设施。国产分布式医疗大数据增强分析型数据库 40core 终生授权。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140"/>
              <w:ind w:right="2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</w:tr>
      <w:tr w:rsidR="00EA6702" w:rsidTr="00BE0B43">
        <w:trPr>
          <w:trHeight w:val="795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rFonts w:hint="eastAsia"/>
                <w:w w:val="102"/>
                <w:sz w:val="24"/>
                <w:lang w:val="en-US"/>
              </w:rPr>
              <w:lastRenderedPageBreak/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实施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spacing w:before="20" w:line="242" w:lineRule="auto"/>
              <w:ind w:left="112" w:right="61"/>
              <w:rPr>
                <w:spacing w:val="-12"/>
                <w:sz w:val="24"/>
                <w:lang w:val="en-US"/>
              </w:rPr>
            </w:pPr>
            <w:r>
              <w:rPr>
                <w:rFonts w:hint="eastAsia"/>
                <w:spacing w:val="-12"/>
                <w:sz w:val="24"/>
              </w:rPr>
              <w:t>实施</w:t>
            </w:r>
            <w:r>
              <w:rPr>
                <w:rFonts w:hint="eastAsia"/>
                <w:spacing w:val="-12"/>
                <w:sz w:val="24"/>
                <w:lang w:val="en-US"/>
              </w:rPr>
              <w:t>服务</w:t>
            </w:r>
          </w:p>
        </w:tc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02" w:rsidRDefault="00EA6702" w:rsidP="00BE0B43">
            <w:pPr>
              <w:pStyle w:val="TableParagraph"/>
              <w:spacing w:before="20" w:line="242" w:lineRule="auto"/>
              <w:ind w:left="112" w:right="61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方案整体规划、实施方案、实施计划、标准化与数据准备、系统初始化、系统培训、模拟、系统试运行、系统上线。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02" w:rsidRDefault="00EA6702" w:rsidP="00BE0B43">
            <w:pPr>
              <w:pStyle w:val="TableParagraph"/>
              <w:ind w:right="268"/>
              <w:jc w:val="center"/>
              <w:rPr>
                <w:sz w:val="24"/>
              </w:rPr>
            </w:pPr>
            <w:r>
              <w:rPr>
                <w:rFonts w:hint="eastAsia"/>
                <w:w w:val="102"/>
                <w:sz w:val="24"/>
              </w:rPr>
              <w:t>1</w:t>
            </w:r>
          </w:p>
        </w:tc>
      </w:tr>
    </w:tbl>
    <w:p w:rsidR="00F31FF3" w:rsidRDefault="00F31FF3"/>
    <w:sectPr w:rsidR="00F31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50D" w:rsidRDefault="0048050D" w:rsidP="00EA6702">
      <w:r>
        <w:separator/>
      </w:r>
    </w:p>
  </w:endnote>
  <w:endnote w:type="continuationSeparator" w:id="0">
    <w:p w:rsidR="0048050D" w:rsidRDefault="0048050D" w:rsidP="00EA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50D" w:rsidRDefault="0048050D" w:rsidP="00EA6702">
      <w:r>
        <w:separator/>
      </w:r>
    </w:p>
  </w:footnote>
  <w:footnote w:type="continuationSeparator" w:id="0">
    <w:p w:rsidR="0048050D" w:rsidRDefault="0048050D" w:rsidP="00EA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A1F81DF"/>
    <w:multiLevelType w:val="singleLevel"/>
    <w:tmpl w:val="9A1F81DF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9F272C3F"/>
    <w:multiLevelType w:val="singleLevel"/>
    <w:tmpl w:val="9F272C3F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BDF90951"/>
    <w:multiLevelType w:val="singleLevel"/>
    <w:tmpl w:val="BDF90951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C2431482"/>
    <w:multiLevelType w:val="singleLevel"/>
    <w:tmpl w:val="C2431482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>
    <w:nsid w:val="E688AB78"/>
    <w:multiLevelType w:val="singleLevel"/>
    <w:tmpl w:val="E688AB78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5">
    <w:nsid w:val="EA5F0832"/>
    <w:multiLevelType w:val="singleLevel"/>
    <w:tmpl w:val="EA5F0832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6">
    <w:nsid w:val="F29A3F53"/>
    <w:multiLevelType w:val="singleLevel"/>
    <w:tmpl w:val="F29A3F53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7">
    <w:nsid w:val="13ABDCEA"/>
    <w:multiLevelType w:val="singleLevel"/>
    <w:tmpl w:val="13ABDCE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8">
    <w:nsid w:val="15F960B9"/>
    <w:multiLevelType w:val="singleLevel"/>
    <w:tmpl w:val="15F960B9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9">
    <w:nsid w:val="19D4674B"/>
    <w:multiLevelType w:val="singleLevel"/>
    <w:tmpl w:val="19D4674B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0">
    <w:nsid w:val="1ECC5537"/>
    <w:multiLevelType w:val="singleLevel"/>
    <w:tmpl w:val="1ECC5537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1">
    <w:nsid w:val="20C4C9B3"/>
    <w:multiLevelType w:val="singleLevel"/>
    <w:tmpl w:val="20C4C9B3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2">
    <w:nsid w:val="24D99403"/>
    <w:multiLevelType w:val="singleLevel"/>
    <w:tmpl w:val="24D99403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3">
    <w:nsid w:val="294B4F2D"/>
    <w:multiLevelType w:val="singleLevel"/>
    <w:tmpl w:val="294B4F2D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4">
    <w:nsid w:val="2F06FD86"/>
    <w:multiLevelType w:val="singleLevel"/>
    <w:tmpl w:val="2F06FD86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5">
    <w:nsid w:val="4791926B"/>
    <w:multiLevelType w:val="singleLevel"/>
    <w:tmpl w:val="4791926B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6">
    <w:nsid w:val="5B1B52CD"/>
    <w:multiLevelType w:val="singleLevel"/>
    <w:tmpl w:val="5B1B52CD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7">
    <w:nsid w:val="5DB5DC1D"/>
    <w:multiLevelType w:val="singleLevel"/>
    <w:tmpl w:val="5DB5DC1D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8">
    <w:nsid w:val="5F46CC80"/>
    <w:multiLevelType w:val="singleLevel"/>
    <w:tmpl w:val="5F46CC80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9">
    <w:nsid w:val="62CF2AAF"/>
    <w:multiLevelType w:val="singleLevel"/>
    <w:tmpl w:val="62CF2AAF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0">
    <w:nsid w:val="77961A11"/>
    <w:multiLevelType w:val="singleLevel"/>
    <w:tmpl w:val="77961A11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1"/>
  </w:num>
  <w:num w:numId="5">
    <w:abstractNumId w:val="8"/>
  </w:num>
  <w:num w:numId="6">
    <w:abstractNumId w:val="13"/>
  </w:num>
  <w:num w:numId="7">
    <w:abstractNumId w:val="2"/>
  </w:num>
  <w:num w:numId="8">
    <w:abstractNumId w:val="19"/>
  </w:num>
  <w:num w:numId="9">
    <w:abstractNumId w:val="18"/>
  </w:num>
  <w:num w:numId="10">
    <w:abstractNumId w:val="4"/>
  </w:num>
  <w:num w:numId="11">
    <w:abstractNumId w:val="17"/>
  </w:num>
  <w:num w:numId="12">
    <w:abstractNumId w:val="7"/>
  </w:num>
  <w:num w:numId="13">
    <w:abstractNumId w:val="20"/>
  </w:num>
  <w:num w:numId="14">
    <w:abstractNumId w:val="14"/>
  </w:num>
  <w:num w:numId="15">
    <w:abstractNumId w:val="3"/>
  </w:num>
  <w:num w:numId="16">
    <w:abstractNumId w:val="6"/>
  </w:num>
  <w:num w:numId="17">
    <w:abstractNumId w:val="9"/>
  </w:num>
  <w:num w:numId="18">
    <w:abstractNumId w:val="15"/>
  </w:num>
  <w:num w:numId="19">
    <w:abstractNumId w:val="0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50"/>
    <w:rsid w:val="00014D78"/>
    <w:rsid w:val="00015D8B"/>
    <w:rsid w:val="000167C5"/>
    <w:rsid w:val="00024813"/>
    <w:rsid w:val="00027ED9"/>
    <w:rsid w:val="0004549A"/>
    <w:rsid w:val="000529BC"/>
    <w:rsid w:val="00053FF2"/>
    <w:rsid w:val="00056A07"/>
    <w:rsid w:val="00061C91"/>
    <w:rsid w:val="00067EAF"/>
    <w:rsid w:val="00072A70"/>
    <w:rsid w:val="00074FA3"/>
    <w:rsid w:val="00077E1E"/>
    <w:rsid w:val="00085713"/>
    <w:rsid w:val="00087085"/>
    <w:rsid w:val="0009772F"/>
    <w:rsid w:val="000C4B6D"/>
    <w:rsid w:val="000C7824"/>
    <w:rsid w:val="000D1DDE"/>
    <w:rsid w:val="000D272C"/>
    <w:rsid w:val="000D3D84"/>
    <w:rsid w:val="000F1CDF"/>
    <w:rsid w:val="000F4932"/>
    <w:rsid w:val="00102887"/>
    <w:rsid w:val="001052F3"/>
    <w:rsid w:val="0010779F"/>
    <w:rsid w:val="00113B86"/>
    <w:rsid w:val="0011669F"/>
    <w:rsid w:val="00120CD6"/>
    <w:rsid w:val="00133F3C"/>
    <w:rsid w:val="0014028F"/>
    <w:rsid w:val="00150777"/>
    <w:rsid w:val="00161B55"/>
    <w:rsid w:val="001660DA"/>
    <w:rsid w:val="00180666"/>
    <w:rsid w:val="001814FE"/>
    <w:rsid w:val="001846B6"/>
    <w:rsid w:val="00187827"/>
    <w:rsid w:val="001878FA"/>
    <w:rsid w:val="00196441"/>
    <w:rsid w:val="00197743"/>
    <w:rsid w:val="001C261F"/>
    <w:rsid w:val="001D55F5"/>
    <w:rsid w:val="001D7146"/>
    <w:rsid w:val="001E0D57"/>
    <w:rsid w:val="001F1391"/>
    <w:rsid w:val="00200E57"/>
    <w:rsid w:val="00206D43"/>
    <w:rsid w:val="00206D56"/>
    <w:rsid w:val="00217ECC"/>
    <w:rsid w:val="0022063B"/>
    <w:rsid w:val="00223450"/>
    <w:rsid w:val="00225C86"/>
    <w:rsid w:val="00233BE4"/>
    <w:rsid w:val="0023600A"/>
    <w:rsid w:val="002452ED"/>
    <w:rsid w:val="00256857"/>
    <w:rsid w:val="00260628"/>
    <w:rsid w:val="00274491"/>
    <w:rsid w:val="00294C53"/>
    <w:rsid w:val="002A2495"/>
    <w:rsid w:val="002A3C96"/>
    <w:rsid w:val="002C1A9B"/>
    <w:rsid w:val="002D442C"/>
    <w:rsid w:val="002E43D1"/>
    <w:rsid w:val="002E5672"/>
    <w:rsid w:val="002F5898"/>
    <w:rsid w:val="002F716E"/>
    <w:rsid w:val="00314492"/>
    <w:rsid w:val="0031769A"/>
    <w:rsid w:val="00323015"/>
    <w:rsid w:val="00327F93"/>
    <w:rsid w:val="003301CB"/>
    <w:rsid w:val="00330A65"/>
    <w:rsid w:val="00331779"/>
    <w:rsid w:val="0033467A"/>
    <w:rsid w:val="00343FC4"/>
    <w:rsid w:val="00347601"/>
    <w:rsid w:val="003506A1"/>
    <w:rsid w:val="00356D6A"/>
    <w:rsid w:val="00365CB2"/>
    <w:rsid w:val="00374D45"/>
    <w:rsid w:val="00392E00"/>
    <w:rsid w:val="003A3E30"/>
    <w:rsid w:val="003A4EE6"/>
    <w:rsid w:val="003A5274"/>
    <w:rsid w:val="003B74D6"/>
    <w:rsid w:val="003C2D9A"/>
    <w:rsid w:val="003D04B9"/>
    <w:rsid w:val="003D68BA"/>
    <w:rsid w:val="003E0077"/>
    <w:rsid w:val="003F5D85"/>
    <w:rsid w:val="003F7EA4"/>
    <w:rsid w:val="004031CB"/>
    <w:rsid w:val="00413E9F"/>
    <w:rsid w:val="0043011C"/>
    <w:rsid w:val="0043040E"/>
    <w:rsid w:val="004307A3"/>
    <w:rsid w:val="00433C4B"/>
    <w:rsid w:val="004606F6"/>
    <w:rsid w:val="004609D6"/>
    <w:rsid w:val="00461581"/>
    <w:rsid w:val="00461DF7"/>
    <w:rsid w:val="00470B7B"/>
    <w:rsid w:val="00471C9B"/>
    <w:rsid w:val="00477111"/>
    <w:rsid w:val="0048050D"/>
    <w:rsid w:val="00481D25"/>
    <w:rsid w:val="0049079F"/>
    <w:rsid w:val="004923C7"/>
    <w:rsid w:val="00494675"/>
    <w:rsid w:val="004A13EB"/>
    <w:rsid w:val="004A1B01"/>
    <w:rsid w:val="004A42EE"/>
    <w:rsid w:val="004B07C6"/>
    <w:rsid w:val="004B2DE4"/>
    <w:rsid w:val="004D716B"/>
    <w:rsid w:val="004F50A6"/>
    <w:rsid w:val="004F7CD2"/>
    <w:rsid w:val="00507BE0"/>
    <w:rsid w:val="00512B5A"/>
    <w:rsid w:val="005143C5"/>
    <w:rsid w:val="005240F2"/>
    <w:rsid w:val="00525875"/>
    <w:rsid w:val="0053291D"/>
    <w:rsid w:val="00537BEE"/>
    <w:rsid w:val="00537D72"/>
    <w:rsid w:val="00544E62"/>
    <w:rsid w:val="00545655"/>
    <w:rsid w:val="00571145"/>
    <w:rsid w:val="00575061"/>
    <w:rsid w:val="00576A91"/>
    <w:rsid w:val="00576F5F"/>
    <w:rsid w:val="005773B7"/>
    <w:rsid w:val="00580515"/>
    <w:rsid w:val="00596121"/>
    <w:rsid w:val="005B73CA"/>
    <w:rsid w:val="005B7D9E"/>
    <w:rsid w:val="005D2F86"/>
    <w:rsid w:val="005E262D"/>
    <w:rsid w:val="005E379F"/>
    <w:rsid w:val="005F07C3"/>
    <w:rsid w:val="005F2166"/>
    <w:rsid w:val="0060162B"/>
    <w:rsid w:val="00610A80"/>
    <w:rsid w:val="006140F0"/>
    <w:rsid w:val="00622169"/>
    <w:rsid w:val="00627735"/>
    <w:rsid w:val="00630EF8"/>
    <w:rsid w:val="00632378"/>
    <w:rsid w:val="00635456"/>
    <w:rsid w:val="00640586"/>
    <w:rsid w:val="006477E8"/>
    <w:rsid w:val="00650B1D"/>
    <w:rsid w:val="0065449B"/>
    <w:rsid w:val="006628AC"/>
    <w:rsid w:val="0067212D"/>
    <w:rsid w:val="00686E30"/>
    <w:rsid w:val="00690F33"/>
    <w:rsid w:val="006A0021"/>
    <w:rsid w:val="006A5E46"/>
    <w:rsid w:val="006B480D"/>
    <w:rsid w:val="006C0BDC"/>
    <w:rsid w:val="006C1E0F"/>
    <w:rsid w:val="006C3424"/>
    <w:rsid w:val="006D0174"/>
    <w:rsid w:val="006D28A7"/>
    <w:rsid w:val="006D517A"/>
    <w:rsid w:val="006D6C39"/>
    <w:rsid w:val="006E2015"/>
    <w:rsid w:val="007008C2"/>
    <w:rsid w:val="00705911"/>
    <w:rsid w:val="00713553"/>
    <w:rsid w:val="00726575"/>
    <w:rsid w:val="007379CD"/>
    <w:rsid w:val="00741298"/>
    <w:rsid w:val="00746FCC"/>
    <w:rsid w:val="00747A68"/>
    <w:rsid w:val="007636FC"/>
    <w:rsid w:val="00765A97"/>
    <w:rsid w:val="0077527A"/>
    <w:rsid w:val="00780823"/>
    <w:rsid w:val="007812E4"/>
    <w:rsid w:val="00787B88"/>
    <w:rsid w:val="00792406"/>
    <w:rsid w:val="007A4C27"/>
    <w:rsid w:val="007A550D"/>
    <w:rsid w:val="007B576C"/>
    <w:rsid w:val="007C3DB9"/>
    <w:rsid w:val="007C6377"/>
    <w:rsid w:val="007D12BE"/>
    <w:rsid w:val="007D282F"/>
    <w:rsid w:val="007E354D"/>
    <w:rsid w:val="007F7CFA"/>
    <w:rsid w:val="00803AB5"/>
    <w:rsid w:val="008053FE"/>
    <w:rsid w:val="00811F8D"/>
    <w:rsid w:val="008151F9"/>
    <w:rsid w:val="00821F8C"/>
    <w:rsid w:val="00822004"/>
    <w:rsid w:val="00832C08"/>
    <w:rsid w:val="0085731D"/>
    <w:rsid w:val="00865C46"/>
    <w:rsid w:val="0088681F"/>
    <w:rsid w:val="0088768D"/>
    <w:rsid w:val="00887A1A"/>
    <w:rsid w:val="008915E3"/>
    <w:rsid w:val="0089564B"/>
    <w:rsid w:val="008A6F3C"/>
    <w:rsid w:val="008A7578"/>
    <w:rsid w:val="008D0DC9"/>
    <w:rsid w:val="008D646C"/>
    <w:rsid w:val="008E2F9F"/>
    <w:rsid w:val="008F2DE3"/>
    <w:rsid w:val="008F6410"/>
    <w:rsid w:val="0090345E"/>
    <w:rsid w:val="009107F5"/>
    <w:rsid w:val="009157ED"/>
    <w:rsid w:val="00915C5C"/>
    <w:rsid w:val="009227F1"/>
    <w:rsid w:val="00922BC3"/>
    <w:rsid w:val="0095638B"/>
    <w:rsid w:val="00956E99"/>
    <w:rsid w:val="00962F5D"/>
    <w:rsid w:val="009715D9"/>
    <w:rsid w:val="0098784F"/>
    <w:rsid w:val="00995C68"/>
    <w:rsid w:val="009965EE"/>
    <w:rsid w:val="0099666A"/>
    <w:rsid w:val="0099695A"/>
    <w:rsid w:val="009A29A3"/>
    <w:rsid w:val="009A4FA3"/>
    <w:rsid w:val="009A55B7"/>
    <w:rsid w:val="009C128D"/>
    <w:rsid w:val="009C6E07"/>
    <w:rsid w:val="009D013A"/>
    <w:rsid w:val="009E4119"/>
    <w:rsid w:val="009F3719"/>
    <w:rsid w:val="00A04CA4"/>
    <w:rsid w:val="00A14039"/>
    <w:rsid w:val="00A17A15"/>
    <w:rsid w:val="00A20322"/>
    <w:rsid w:val="00A20D62"/>
    <w:rsid w:val="00A21CAC"/>
    <w:rsid w:val="00A24352"/>
    <w:rsid w:val="00A253D9"/>
    <w:rsid w:val="00A91BF3"/>
    <w:rsid w:val="00A96877"/>
    <w:rsid w:val="00AB0D64"/>
    <w:rsid w:val="00AB2847"/>
    <w:rsid w:val="00AB4818"/>
    <w:rsid w:val="00AB5847"/>
    <w:rsid w:val="00AC1986"/>
    <w:rsid w:val="00AC20BE"/>
    <w:rsid w:val="00AC2158"/>
    <w:rsid w:val="00AC2822"/>
    <w:rsid w:val="00AC2BEA"/>
    <w:rsid w:val="00AD6164"/>
    <w:rsid w:val="00AE2248"/>
    <w:rsid w:val="00AF069E"/>
    <w:rsid w:val="00AF4D86"/>
    <w:rsid w:val="00B03FD9"/>
    <w:rsid w:val="00B052D4"/>
    <w:rsid w:val="00B21B5E"/>
    <w:rsid w:val="00B2647A"/>
    <w:rsid w:val="00B47FBC"/>
    <w:rsid w:val="00B57F41"/>
    <w:rsid w:val="00B80150"/>
    <w:rsid w:val="00B801D6"/>
    <w:rsid w:val="00B80E1C"/>
    <w:rsid w:val="00B81C06"/>
    <w:rsid w:val="00B872DA"/>
    <w:rsid w:val="00B94E37"/>
    <w:rsid w:val="00BA39CC"/>
    <w:rsid w:val="00BC30FB"/>
    <w:rsid w:val="00BD281F"/>
    <w:rsid w:val="00BE2DC4"/>
    <w:rsid w:val="00BE559B"/>
    <w:rsid w:val="00BF1F5A"/>
    <w:rsid w:val="00BF3E67"/>
    <w:rsid w:val="00BF55A9"/>
    <w:rsid w:val="00BF696D"/>
    <w:rsid w:val="00C25BA4"/>
    <w:rsid w:val="00C32C64"/>
    <w:rsid w:val="00C346B2"/>
    <w:rsid w:val="00C4634E"/>
    <w:rsid w:val="00C538FF"/>
    <w:rsid w:val="00C556CE"/>
    <w:rsid w:val="00C86774"/>
    <w:rsid w:val="00C9217E"/>
    <w:rsid w:val="00C95C1E"/>
    <w:rsid w:val="00CD1D1B"/>
    <w:rsid w:val="00CF2AE5"/>
    <w:rsid w:val="00CF5726"/>
    <w:rsid w:val="00CF6B7B"/>
    <w:rsid w:val="00D127B3"/>
    <w:rsid w:val="00D27D96"/>
    <w:rsid w:val="00D4321B"/>
    <w:rsid w:val="00D453DD"/>
    <w:rsid w:val="00D56101"/>
    <w:rsid w:val="00D743EC"/>
    <w:rsid w:val="00D80D9E"/>
    <w:rsid w:val="00D82F79"/>
    <w:rsid w:val="00D9259A"/>
    <w:rsid w:val="00DC0475"/>
    <w:rsid w:val="00DC152F"/>
    <w:rsid w:val="00DC32EB"/>
    <w:rsid w:val="00DC714E"/>
    <w:rsid w:val="00DD689D"/>
    <w:rsid w:val="00DE5DC4"/>
    <w:rsid w:val="00DF3873"/>
    <w:rsid w:val="00DF5186"/>
    <w:rsid w:val="00E01CAC"/>
    <w:rsid w:val="00E05361"/>
    <w:rsid w:val="00E40770"/>
    <w:rsid w:val="00E4611B"/>
    <w:rsid w:val="00E557EC"/>
    <w:rsid w:val="00E55B14"/>
    <w:rsid w:val="00E75EDD"/>
    <w:rsid w:val="00E8341B"/>
    <w:rsid w:val="00E93525"/>
    <w:rsid w:val="00EA2AD7"/>
    <w:rsid w:val="00EA6702"/>
    <w:rsid w:val="00EB169F"/>
    <w:rsid w:val="00EB31BD"/>
    <w:rsid w:val="00EB4387"/>
    <w:rsid w:val="00EB76CF"/>
    <w:rsid w:val="00EB7A77"/>
    <w:rsid w:val="00EC17B4"/>
    <w:rsid w:val="00EE1FDD"/>
    <w:rsid w:val="00EE34BF"/>
    <w:rsid w:val="00EE7112"/>
    <w:rsid w:val="00EF051A"/>
    <w:rsid w:val="00EF5244"/>
    <w:rsid w:val="00F028EF"/>
    <w:rsid w:val="00F040C1"/>
    <w:rsid w:val="00F04B2C"/>
    <w:rsid w:val="00F16D82"/>
    <w:rsid w:val="00F21EEB"/>
    <w:rsid w:val="00F26D65"/>
    <w:rsid w:val="00F31FF3"/>
    <w:rsid w:val="00F3567C"/>
    <w:rsid w:val="00F57446"/>
    <w:rsid w:val="00F74560"/>
    <w:rsid w:val="00F829ED"/>
    <w:rsid w:val="00FA7CA8"/>
    <w:rsid w:val="00FB14CB"/>
    <w:rsid w:val="00FB7D97"/>
    <w:rsid w:val="00FD422E"/>
    <w:rsid w:val="00FD7044"/>
    <w:rsid w:val="00FE4ACE"/>
    <w:rsid w:val="00FE5C76"/>
    <w:rsid w:val="00FF012B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E447DE-E78C-4096-9EFA-E9FCBBF7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6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67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6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6702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A6702"/>
    <w:rPr>
      <w:rFonts w:ascii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446</Words>
  <Characters>2548</Characters>
  <Application>Microsoft Office Word</Application>
  <DocSecurity>0</DocSecurity>
  <Lines>21</Lines>
  <Paragraphs>5</Paragraphs>
  <ScaleCrop>false</ScaleCrop>
  <Company>微软中国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许健</dc:creator>
  <cp:keywords/>
  <dc:description/>
  <cp:lastModifiedBy>许健</cp:lastModifiedBy>
  <cp:revision>2</cp:revision>
  <dcterms:created xsi:type="dcterms:W3CDTF">2022-09-19T00:30:00Z</dcterms:created>
  <dcterms:modified xsi:type="dcterms:W3CDTF">2022-09-19T00:30:00Z</dcterms:modified>
</cp:coreProperties>
</file>