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662" w:type="dxa"/>
        <w:tblInd w:w="93" w:type="dxa"/>
        <w:tblLook w:val="04A0" w:firstRow="1" w:lastRow="0" w:firstColumn="1" w:lastColumn="0" w:noHBand="0" w:noVBand="1"/>
      </w:tblPr>
      <w:tblGrid>
        <w:gridCol w:w="1260"/>
        <w:gridCol w:w="1020"/>
        <w:gridCol w:w="6382"/>
      </w:tblGrid>
      <w:tr w:rsidR="00F864CC" w:rsidRPr="00CE239A" w:rsidTr="00DD5EC6">
        <w:trPr>
          <w:trHeight w:val="80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4CC" w:rsidRPr="00CE239A" w:rsidRDefault="00F864CC" w:rsidP="00DD5E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E239A">
              <w:rPr>
                <w:rFonts w:ascii="宋体" w:hAnsi="宋体" w:cs="宋体" w:hint="eastAsia"/>
                <w:color w:val="000000"/>
                <w:kern w:val="0"/>
                <w:sz w:val="24"/>
              </w:rPr>
              <w:t>模块名称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4CC" w:rsidRPr="00CE239A" w:rsidRDefault="00F864CC" w:rsidP="00DD5E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E239A">
              <w:rPr>
                <w:rFonts w:ascii="宋体" w:hAnsi="宋体" w:cs="宋体" w:hint="eastAsia"/>
                <w:color w:val="000000"/>
                <w:kern w:val="0"/>
                <w:sz w:val="24"/>
              </w:rPr>
              <w:t>分类</w:t>
            </w:r>
          </w:p>
        </w:tc>
        <w:tc>
          <w:tcPr>
            <w:tcW w:w="6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4CC" w:rsidRPr="00CE239A" w:rsidRDefault="00F864CC" w:rsidP="00DD5E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E239A">
              <w:rPr>
                <w:rFonts w:ascii="宋体" w:hAnsi="宋体" w:cs="宋体" w:hint="eastAsia"/>
                <w:color w:val="000000"/>
                <w:kern w:val="0"/>
                <w:sz w:val="24"/>
              </w:rPr>
              <w:t>描述</w:t>
            </w:r>
          </w:p>
        </w:tc>
      </w:tr>
      <w:tr w:rsidR="00F864CC" w:rsidRPr="00CE239A" w:rsidTr="00DD5EC6">
        <w:trPr>
          <w:trHeight w:val="998"/>
        </w:trPr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4CC" w:rsidRPr="00CE239A" w:rsidRDefault="00F864CC" w:rsidP="00DD5E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E239A">
              <w:rPr>
                <w:rFonts w:ascii="宋体" w:hAnsi="宋体" w:cs="宋体" w:hint="eastAsia"/>
                <w:color w:val="000000"/>
                <w:kern w:val="0"/>
                <w:sz w:val="24"/>
              </w:rPr>
              <w:t>用户管理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4CC" w:rsidRPr="00CE239A" w:rsidRDefault="00F864CC" w:rsidP="00DD5E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E239A">
              <w:rPr>
                <w:rFonts w:ascii="宋体" w:hAnsi="宋体" w:cs="宋体" w:hint="eastAsia"/>
                <w:color w:val="000000"/>
                <w:kern w:val="0"/>
                <w:sz w:val="24"/>
              </w:rPr>
              <w:t>患者管理</w:t>
            </w:r>
          </w:p>
        </w:tc>
        <w:tc>
          <w:tcPr>
            <w:tcW w:w="6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4CC" w:rsidRPr="00CE239A" w:rsidRDefault="00F864CC" w:rsidP="00DD5EC6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E239A">
              <w:rPr>
                <w:rFonts w:ascii="宋体" w:hAnsi="宋体" w:cs="宋体" w:hint="eastAsia"/>
                <w:color w:val="000000"/>
                <w:kern w:val="0"/>
                <w:sz w:val="24"/>
              </w:rPr>
              <w:t>患者通过APP进行账户注册，如果已经在服务平台注册过账号，可以直接登录。注册患者与服务平台用户系统进行对接，分为有卡注册和无卡注册，如果患者没有办过</w:t>
            </w:r>
            <w:proofErr w:type="gramStart"/>
            <w:r w:rsidRPr="00CE239A">
              <w:rPr>
                <w:rFonts w:ascii="宋体" w:hAnsi="宋体" w:cs="宋体" w:hint="eastAsia"/>
                <w:color w:val="000000"/>
                <w:kern w:val="0"/>
                <w:sz w:val="24"/>
              </w:rPr>
              <w:t>医</w:t>
            </w:r>
            <w:proofErr w:type="gramEnd"/>
            <w:r w:rsidRPr="00CE239A">
              <w:rPr>
                <w:rFonts w:ascii="宋体" w:hAnsi="宋体" w:cs="宋体" w:hint="eastAsia"/>
                <w:color w:val="000000"/>
                <w:kern w:val="0"/>
                <w:sz w:val="24"/>
              </w:rPr>
              <w:t>卡通，可以在线办卡。</w:t>
            </w:r>
          </w:p>
        </w:tc>
      </w:tr>
      <w:tr w:rsidR="00F864CC" w:rsidRPr="00CE239A" w:rsidTr="00DD5EC6">
        <w:trPr>
          <w:trHeight w:val="1215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4CC" w:rsidRPr="00CE239A" w:rsidRDefault="00F864CC" w:rsidP="00DD5E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4CC" w:rsidRPr="00CE239A" w:rsidRDefault="00F864CC" w:rsidP="00DD5E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4CC" w:rsidRPr="00CE239A" w:rsidRDefault="00F864CC" w:rsidP="00DD5EC6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E239A">
              <w:rPr>
                <w:rFonts w:ascii="宋体" w:hAnsi="宋体" w:cs="宋体" w:hint="eastAsia"/>
                <w:color w:val="000000"/>
                <w:kern w:val="0"/>
                <w:sz w:val="24"/>
              </w:rPr>
              <w:t>患者可通过注册时填写的手机号和登录密码登录APP，首次登录APP的患者需要完善个人档案后，才能使用APP中的功能。患者完善信息之后，后台管理员可看到患者填写的信息，并根据患者填写的信息在后台完善医生需要填写的其他信息。</w:t>
            </w:r>
          </w:p>
        </w:tc>
      </w:tr>
      <w:tr w:rsidR="00F864CC" w:rsidRPr="00CE239A" w:rsidTr="00DD5EC6">
        <w:trPr>
          <w:trHeight w:val="801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4CC" w:rsidRPr="00CE239A" w:rsidRDefault="00F864CC" w:rsidP="00DD5E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4CC" w:rsidRPr="00CE239A" w:rsidRDefault="00F864CC" w:rsidP="00DD5EC6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E239A">
              <w:rPr>
                <w:rFonts w:ascii="宋体" w:hAnsi="宋体" w:cs="宋体" w:hint="eastAsia"/>
                <w:color w:val="000000"/>
                <w:kern w:val="0"/>
                <w:sz w:val="24"/>
              </w:rPr>
              <w:t>后台用户管理</w:t>
            </w:r>
          </w:p>
        </w:tc>
        <w:tc>
          <w:tcPr>
            <w:tcW w:w="6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4CC" w:rsidRPr="00CE239A" w:rsidRDefault="00F864CC" w:rsidP="00DD5EC6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E239A">
              <w:rPr>
                <w:rFonts w:ascii="宋体" w:hAnsi="宋体" w:cs="宋体" w:hint="eastAsia"/>
                <w:color w:val="000000"/>
                <w:kern w:val="0"/>
                <w:sz w:val="24"/>
              </w:rPr>
              <w:t>通过后台进行后台用户管理，包括后台用户的添加、删除、密码修改、权限管理。不同权限的用户登录后台系统后，可使用的功能不一样。</w:t>
            </w:r>
          </w:p>
        </w:tc>
      </w:tr>
      <w:tr w:rsidR="00F864CC" w:rsidRPr="00CE239A" w:rsidTr="00DD5EC6">
        <w:trPr>
          <w:trHeight w:val="801"/>
        </w:trPr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4CC" w:rsidRPr="00CE239A" w:rsidRDefault="00F864CC" w:rsidP="00DD5E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E239A">
              <w:rPr>
                <w:rFonts w:ascii="宋体" w:hAnsi="宋体" w:cs="宋体" w:hint="eastAsia"/>
                <w:color w:val="000000"/>
                <w:kern w:val="0"/>
                <w:sz w:val="24"/>
              </w:rPr>
              <w:t>群组及标签管理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4CC" w:rsidRPr="00CE239A" w:rsidRDefault="00F864CC" w:rsidP="00DD5EC6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E239A">
              <w:rPr>
                <w:rFonts w:ascii="宋体" w:hAnsi="宋体" w:cs="宋体" w:hint="eastAsia"/>
                <w:color w:val="000000"/>
                <w:kern w:val="0"/>
                <w:sz w:val="24"/>
              </w:rPr>
              <w:t>标签管理</w:t>
            </w:r>
          </w:p>
        </w:tc>
        <w:tc>
          <w:tcPr>
            <w:tcW w:w="6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4CC" w:rsidRPr="00CE239A" w:rsidRDefault="00F864CC" w:rsidP="00DD5EC6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E239A">
              <w:rPr>
                <w:rFonts w:ascii="宋体" w:hAnsi="宋体" w:cs="宋体" w:hint="eastAsia"/>
                <w:color w:val="000000"/>
                <w:kern w:val="0"/>
                <w:sz w:val="24"/>
              </w:rPr>
              <w:t>在管理患者时，为方便患者管理，可通过不同的标签对患者进行分组管理。后台可动态增加、修改、删除标签等操作。标签可用于</w:t>
            </w:r>
            <w:proofErr w:type="gramStart"/>
            <w:r w:rsidRPr="00CE239A">
              <w:rPr>
                <w:rFonts w:ascii="宋体" w:hAnsi="宋体" w:cs="宋体" w:hint="eastAsia"/>
                <w:color w:val="000000"/>
                <w:kern w:val="0"/>
                <w:sz w:val="24"/>
              </w:rPr>
              <w:t>患者及群组</w:t>
            </w:r>
            <w:proofErr w:type="gramEnd"/>
            <w:r w:rsidRPr="00CE239A">
              <w:rPr>
                <w:rFonts w:ascii="宋体" w:hAnsi="宋体" w:cs="宋体" w:hint="eastAsia"/>
                <w:color w:val="000000"/>
                <w:kern w:val="0"/>
                <w:sz w:val="24"/>
              </w:rPr>
              <w:t>的分类。</w:t>
            </w:r>
          </w:p>
        </w:tc>
      </w:tr>
      <w:tr w:rsidR="00F864CC" w:rsidRPr="00CE239A" w:rsidTr="00DD5EC6">
        <w:trPr>
          <w:trHeight w:val="801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4CC" w:rsidRPr="00CE239A" w:rsidRDefault="00F864CC" w:rsidP="00DD5E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4CC" w:rsidRPr="00CE239A" w:rsidRDefault="00F864CC" w:rsidP="00DD5EC6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E239A">
              <w:rPr>
                <w:rFonts w:ascii="宋体" w:hAnsi="宋体" w:cs="宋体" w:hint="eastAsia"/>
                <w:color w:val="000000"/>
                <w:kern w:val="0"/>
                <w:sz w:val="24"/>
              </w:rPr>
              <w:t>群组管理</w:t>
            </w:r>
          </w:p>
        </w:tc>
        <w:tc>
          <w:tcPr>
            <w:tcW w:w="6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4CC" w:rsidRPr="00CE239A" w:rsidRDefault="00F864CC" w:rsidP="00DD5EC6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E239A">
              <w:rPr>
                <w:rFonts w:ascii="宋体" w:hAnsi="宋体" w:cs="宋体" w:hint="eastAsia"/>
                <w:color w:val="000000"/>
                <w:kern w:val="0"/>
                <w:sz w:val="24"/>
              </w:rPr>
              <w:t>可在后台创建群组、解散群组，创建群组时，可通过标签的</w:t>
            </w:r>
            <w:proofErr w:type="gramStart"/>
            <w:r w:rsidRPr="00CE239A">
              <w:rPr>
                <w:rFonts w:ascii="宋体" w:hAnsi="宋体" w:cs="宋体" w:hint="eastAsia"/>
                <w:color w:val="000000"/>
                <w:kern w:val="0"/>
                <w:sz w:val="24"/>
              </w:rPr>
              <w:t>方式给群组分</w:t>
            </w:r>
            <w:proofErr w:type="gramEnd"/>
            <w:r w:rsidRPr="00CE239A">
              <w:rPr>
                <w:rFonts w:ascii="宋体" w:hAnsi="宋体" w:cs="宋体" w:hint="eastAsia"/>
                <w:color w:val="000000"/>
                <w:kern w:val="0"/>
                <w:sz w:val="24"/>
              </w:rPr>
              <w:t>类，不同的群组适用不同的患者。</w:t>
            </w:r>
          </w:p>
        </w:tc>
      </w:tr>
      <w:tr w:rsidR="00F864CC" w:rsidRPr="00CE239A" w:rsidTr="00DD5EC6">
        <w:trPr>
          <w:trHeight w:val="801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4CC" w:rsidRPr="00CE239A" w:rsidRDefault="00F864CC" w:rsidP="00DD5E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4CC" w:rsidRPr="00CE239A" w:rsidRDefault="00F864CC" w:rsidP="00DD5EC6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E239A">
              <w:rPr>
                <w:rFonts w:ascii="宋体" w:hAnsi="宋体" w:cs="宋体" w:hint="eastAsia"/>
                <w:color w:val="000000"/>
                <w:kern w:val="0"/>
                <w:sz w:val="24"/>
              </w:rPr>
              <w:t>群组成员管理</w:t>
            </w:r>
          </w:p>
        </w:tc>
        <w:tc>
          <w:tcPr>
            <w:tcW w:w="6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4CC" w:rsidRPr="00CE239A" w:rsidRDefault="00F864CC" w:rsidP="00DD5EC6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E239A">
              <w:rPr>
                <w:rFonts w:ascii="宋体" w:hAnsi="宋体" w:cs="宋体" w:hint="eastAsia"/>
                <w:color w:val="000000"/>
                <w:kern w:val="0"/>
                <w:sz w:val="24"/>
              </w:rPr>
              <w:t>医生在给患者赋予标签时，系统自动根据标签将患者加入相对应的标签群组中。后台管理者也可通过后台手动添加、删除群组患者。</w:t>
            </w:r>
          </w:p>
        </w:tc>
      </w:tr>
      <w:tr w:rsidR="00F864CC" w:rsidRPr="00CE239A" w:rsidTr="00DD5EC6">
        <w:trPr>
          <w:trHeight w:val="801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4CC" w:rsidRPr="00CE239A" w:rsidRDefault="00F864CC" w:rsidP="00DD5E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4CC" w:rsidRPr="00CE239A" w:rsidRDefault="00F864CC" w:rsidP="00DD5EC6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E239A">
              <w:rPr>
                <w:rFonts w:ascii="宋体" w:hAnsi="宋体" w:cs="宋体" w:hint="eastAsia"/>
                <w:color w:val="000000"/>
                <w:kern w:val="0"/>
                <w:sz w:val="24"/>
              </w:rPr>
              <w:t>群</w:t>
            </w:r>
            <w:proofErr w:type="gramStart"/>
            <w:r w:rsidRPr="00CE239A">
              <w:rPr>
                <w:rFonts w:ascii="宋体" w:hAnsi="宋体" w:cs="宋体" w:hint="eastAsia"/>
                <w:color w:val="000000"/>
                <w:kern w:val="0"/>
                <w:sz w:val="24"/>
              </w:rPr>
              <w:t>组消息</w:t>
            </w:r>
            <w:proofErr w:type="gramEnd"/>
          </w:p>
        </w:tc>
        <w:tc>
          <w:tcPr>
            <w:tcW w:w="6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4CC" w:rsidRPr="00CE239A" w:rsidRDefault="00F864CC" w:rsidP="00DD5EC6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E239A">
              <w:rPr>
                <w:rFonts w:ascii="宋体" w:hAnsi="宋体" w:cs="宋体" w:hint="eastAsia"/>
                <w:color w:val="000000"/>
                <w:kern w:val="0"/>
                <w:sz w:val="24"/>
              </w:rPr>
              <w:t>群组内成员可发送文字消息、图片消息、语音消息，不支持单对单的聊天，只支持群组聊天。</w:t>
            </w:r>
          </w:p>
        </w:tc>
      </w:tr>
      <w:tr w:rsidR="00F864CC" w:rsidRPr="00CE239A" w:rsidTr="00DD5EC6">
        <w:trPr>
          <w:trHeight w:val="801"/>
        </w:trPr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4CC" w:rsidRPr="00CE239A" w:rsidRDefault="00F864CC" w:rsidP="00DD5E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E239A">
              <w:rPr>
                <w:rFonts w:ascii="宋体" w:hAnsi="宋体" w:cs="宋体" w:hint="eastAsia"/>
                <w:color w:val="000000"/>
                <w:kern w:val="0"/>
                <w:sz w:val="24"/>
              </w:rPr>
              <w:t>知识库管理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4CC" w:rsidRPr="00CE239A" w:rsidRDefault="00F864CC" w:rsidP="00DD5EC6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E239A">
              <w:rPr>
                <w:rFonts w:ascii="宋体" w:hAnsi="宋体" w:cs="宋体" w:hint="eastAsia"/>
                <w:color w:val="000000"/>
                <w:kern w:val="0"/>
                <w:sz w:val="24"/>
              </w:rPr>
              <w:t>知识库的录入</w:t>
            </w:r>
          </w:p>
        </w:tc>
        <w:tc>
          <w:tcPr>
            <w:tcW w:w="6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4CC" w:rsidRPr="00CE239A" w:rsidRDefault="00F864CC" w:rsidP="00DD5EC6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E239A">
              <w:rPr>
                <w:rFonts w:ascii="宋体" w:hAnsi="宋体" w:cs="宋体" w:hint="eastAsia"/>
                <w:color w:val="000000"/>
                <w:kern w:val="0"/>
                <w:sz w:val="24"/>
              </w:rPr>
              <w:t>通过后台将知识库的条目录入系统，包括标题、回答及是否收费。如该知识库条目是收费，患者需付费后才能查看。</w:t>
            </w:r>
          </w:p>
        </w:tc>
      </w:tr>
      <w:tr w:rsidR="00F864CC" w:rsidRPr="00CE239A" w:rsidTr="00DD5EC6">
        <w:trPr>
          <w:trHeight w:val="801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4CC" w:rsidRPr="00CE239A" w:rsidRDefault="00F864CC" w:rsidP="00DD5E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4CC" w:rsidRPr="00CE239A" w:rsidRDefault="00F864CC" w:rsidP="00DD5EC6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E239A">
              <w:rPr>
                <w:rFonts w:ascii="宋体" w:hAnsi="宋体" w:cs="宋体" w:hint="eastAsia"/>
                <w:color w:val="000000"/>
                <w:kern w:val="0"/>
                <w:sz w:val="24"/>
              </w:rPr>
              <w:t>在线解答</w:t>
            </w:r>
          </w:p>
        </w:tc>
        <w:tc>
          <w:tcPr>
            <w:tcW w:w="6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4CC" w:rsidRPr="00CE239A" w:rsidRDefault="00F864CC" w:rsidP="00DD5EC6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E239A">
              <w:rPr>
                <w:rFonts w:ascii="宋体" w:hAnsi="宋体" w:cs="宋体" w:hint="eastAsia"/>
                <w:color w:val="000000"/>
                <w:kern w:val="0"/>
                <w:sz w:val="24"/>
              </w:rPr>
              <w:t>患者可以进行付费咨询，提出问题后，医生可通过后台对该条咨询进行回答。</w:t>
            </w:r>
          </w:p>
        </w:tc>
      </w:tr>
      <w:tr w:rsidR="00F864CC" w:rsidRPr="00CE239A" w:rsidTr="00DD5EC6">
        <w:trPr>
          <w:trHeight w:val="801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4CC" w:rsidRPr="00CE239A" w:rsidRDefault="00F864CC" w:rsidP="00DD5E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4CC" w:rsidRPr="00CE239A" w:rsidRDefault="00F864CC" w:rsidP="00DD5EC6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E239A">
              <w:rPr>
                <w:rFonts w:ascii="宋体" w:hAnsi="宋体" w:cs="宋体" w:hint="eastAsia"/>
                <w:color w:val="000000"/>
                <w:kern w:val="0"/>
                <w:sz w:val="24"/>
              </w:rPr>
              <w:t>汇总统计</w:t>
            </w:r>
          </w:p>
        </w:tc>
        <w:tc>
          <w:tcPr>
            <w:tcW w:w="6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4CC" w:rsidRPr="00CE239A" w:rsidRDefault="00F864CC" w:rsidP="00DD5EC6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E239A">
              <w:rPr>
                <w:rFonts w:ascii="宋体" w:hAnsi="宋体" w:cs="宋体" w:hint="eastAsia"/>
                <w:color w:val="000000"/>
                <w:kern w:val="0"/>
                <w:sz w:val="24"/>
              </w:rPr>
              <w:t>后台可汇总统计一定时间段内的患者购买过的知识库条目信息、未回复的付费咨询、已回复的付费咨询等信息。</w:t>
            </w:r>
          </w:p>
        </w:tc>
      </w:tr>
      <w:tr w:rsidR="00F864CC" w:rsidRPr="00CE239A" w:rsidTr="00DD5EC6">
        <w:trPr>
          <w:trHeight w:val="801"/>
        </w:trPr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4CC" w:rsidRPr="00CE239A" w:rsidRDefault="00F864CC" w:rsidP="00DD5E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E239A">
              <w:rPr>
                <w:rFonts w:ascii="宋体" w:hAnsi="宋体" w:cs="宋体" w:hint="eastAsia"/>
                <w:color w:val="000000"/>
                <w:kern w:val="0"/>
                <w:sz w:val="24"/>
              </w:rPr>
              <w:t>食谱管理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4CC" w:rsidRPr="00CE239A" w:rsidRDefault="00F864CC" w:rsidP="00DD5EC6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E239A">
              <w:rPr>
                <w:rFonts w:ascii="宋体" w:hAnsi="宋体" w:cs="宋体" w:hint="eastAsia"/>
                <w:color w:val="000000"/>
                <w:kern w:val="0"/>
                <w:sz w:val="24"/>
              </w:rPr>
              <w:t>食谱分类管理</w:t>
            </w:r>
          </w:p>
        </w:tc>
        <w:tc>
          <w:tcPr>
            <w:tcW w:w="6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4CC" w:rsidRPr="00CE239A" w:rsidRDefault="00F864CC" w:rsidP="00DD5EC6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E239A">
              <w:rPr>
                <w:rFonts w:ascii="宋体" w:hAnsi="宋体" w:cs="宋体" w:hint="eastAsia"/>
                <w:color w:val="000000"/>
                <w:kern w:val="0"/>
                <w:sz w:val="24"/>
              </w:rPr>
              <w:t>管理员可通过后台进行食谱分类的添加、修改及删除，创建分类之后，可通过后台指定该分类各个颜色下的食物列表。</w:t>
            </w:r>
          </w:p>
        </w:tc>
      </w:tr>
      <w:tr w:rsidR="00F864CC" w:rsidRPr="00CE239A" w:rsidTr="00DD5EC6">
        <w:trPr>
          <w:trHeight w:val="801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4CC" w:rsidRPr="00CE239A" w:rsidRDefault="00F864CC" w:rsidP="00DD5E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4CC" w:rsidRPr="00CE239A" w:rsidRDefault="00F864CC" w:rsidP="00DD5EC6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E239A">
              <w:rPr>
                <w:rFonts w:ascii="宋体" w:hAnsi="宋体" w:cs="宋体" w:hint="eastAsia"/>
                <w:color w:val="000000"/>
                <w:kern w:val="0"/>
                <w:sz w:val="24"/>
              </w:rPr>
              <w:t>食谱模板管理</w:t>
            </w:r>
          </w:p>
        </w:tc>
        <w:tc>
          <w:tcPr>
            <w:tcW w:w="6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4CC" w:rsidRPr="00CE239A" w:rsidRDefault="00F864CC" w:rsidP="00DD5EC6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E239A">
              <w:rPr>
                <w:rFonts w:ascii="宋体" w:hAnsi="宋体" w:cs="宋体" w:hint="eastAsia"/>
                <w:color w:val="000000"/>
                <w:kern w:val="0"/>
                <w:sz w:val="24"/>
              </w:rPr>
              <w:t>后台可创建、修改、删除食谱模板，食谱模板内容包括早、中、晚、加餐需要的各</w:t>
            </w:r>
            <w:proofErr w:type="gramStart"/>
            <w:r w:rsidRPr="00CE239A">
              <w:rPr>
                <w:rFonts w:ascii="宋体" w:hAnsi="宋体" w:cs="宋体" w:hint="eastAsia"/>
                <w:color w:val="000000"/>
                <w:kern w:val="0"/>
                <w:sz w:val="24"/>
              </w:rPr>
              <w:t>类食材</w:t>
            </w:r>
            <w:proofErr w:type="gramEnd"/>
            <w:r w:rsidRPr="00CE239A">
              <w:rPr>
                <w:rFonts w:ascii="宋体" w:hAnsi="宋体" w:cs="宋体" w:hint="eastAsia"/>
                <w:color w:val="000000"/>
                <w:kern w:val="0"/>
                <w:sz w:val="24"/>
              </w:rPr>
              <w:t>及用量，每个模板需指定适用的患者分类即对应的患者标签。医生可通过后台向指定患者及某标签分类下的患者推送食谱，患者在收到食谱后，填写进餐日记反馈给医生。</w:t>
            </w:r>
          </w:p>
        </w:tc>
      </w:tr>
      <w:tr w:rsidR="00F864CC" w:rsidRPr="00CE239A" w:rsidTr="00DD5EC6">
        <w:trPr>
          <w:trHeight w:val="801"/>
        </w:trPr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4CC" w:rsidRPr="00CE239A" w:rsidRDefault="00F864CC" w:rsidP="00DD5E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E239A">
              <w:rPr>
                <w:rFonts w:ascii="宋体" w:hAnsi="宋体" w:cs="宋体" w:hint="eastAsia"/>
                <w:color w:val="000000"/>
                <w:kern w:val="0"/>
                <w:sz w:val="24"/>
              </w:rPr>
              <w:t>商城管理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4CC" w:rsidRPr="00CE239A" w:rsidRDefault="00F864CC" w:rsidP="00DD5EC6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E239A">
              <w:rPr>
                <w:rFonts w:ascii="宋体" w:hAnsi="宋体" w:cs="宋体" w:hint="eastAsia"/>
                <w:color w:val="000000"/>
                <w:kern w:val="0"/>
                <w:sz w:val="24"/>
              </w:rPr>
              <w:t>商品管理</w:t>
            </w:r>
          </w:p>
        </w:tc>
        <w:tc>
          <w:tcPr>
            <w:tcW w:w="6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4CC" w:rsidRPr="00CE239A" w:rsidRDefault="00F864CC" w:rsidP="00DD5EC6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E239A">
              <w:rPr>
                <w:rFonts w:ascii="宋体" w:hAnsi="宋体" w:cs="宋体" w:hint="eastAsia"/>
                <w:color w:val="000000"/>
                <w:kern w:val="0"/>
                <w:sz w:val="24"/>
              </w:rPr>
              <w:t>可添加、修改、删除商城中的商品；商品属性应包括名称、图片、价格、简介、详情、所属分类、库存数量、已销售数量等信息。</w:t>
            </w:r>
          </w:p>
        </w:tc>
      </w:tr>
      <w:tr w:rsidR="00F864CC" w:rsidRPr="00CE239A" w:rsidTr="00DD5EC6">
        <w:trPr>
          <w:trHeight w:val="801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4CC" w:rsidRPr="00CE239A" w:rsidRDefault="00F864CC" w:rsidP="00DD5E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4CC" w:rsidRPr="00CE239A" w:rsidRDefault="00F864CC" w:rsidP="00DD5EC6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E239A">
              <w:rPr>
                <w:rFonts w:ascii="宋体" w:hAnsi="宋体" w:cs="宋体" w:hint="eastAsia"/>
                <w:color w:val="000000"/>
                <w:kern w:val="0"/>
                <w:sz w:val="24"/>
              </w:rPr>
              <w:t>订单管理</w:t>
            </w:r>
          </w:p>
        </w:tc>
        <w:tc>
          <w:tcPr>
            <w:tcW w:w="6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4CC" w:rsidRPr="00CE239A" w:rsidRDefault="00F864CC" w:rsidP="00DD5EC6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E239A">
              <w:rPr>
                <w:rFonts w:ascii="宋体" w:hAnsi="宋体" w:cs="宋体" w:hint="eastAsia"/>
                <w:color w:val="000000"/>
                <w:kern w:val="0"/>
                <w:sz w:val="24"/>
              </w:rPr>
              <w:t>查看系统中生成的订单及订单详情及订单发货状态，可汇总统计订单的数量。</w:t>
            </w:r>
          </w:p>
        </w:tc>
      </w:tr>
      <w:tr w:rsidR="00F864CC" w:rsidRPr="00CE239A" w:rsidTr="00DD5EC6">
        <w:trPr>
          <w:trHeight w:val="801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4CC" w:rsidRPr="00CE239A" w:rsidRDefault="00F864CC" w:rsidP="00DD5E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4CC" w:rsidRPr="00CE239A" w:rsidRDefault="00F864CC" w:rsidP="00DD5EC6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E239A">
              <w:rPr>
                <w:rFonts w:ascii="宋体" w:hAnsi="宋体" w:cs="宋体" w:hint="eastAsia"/>
                <w:color w:val="000000"/>
                <w:kern w:val="0"/>
                <w:sz w:val="24"/>
              </w:rPr>
              <w:t>充值付费</w:t>
            </w:r>
          </w:p>
        </w:tc>
        <w:tc>
          <w:tcPr>
            <w:tcW w:w="6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4CC" w:rsidRPr="00CE239A" w:rsidRDefault="00F864CC" w:rsidP="00DD5EC6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E239A">
              <w:rPr>
                <w:rFonts w:ascii="宋体" w:hAnsi="宋体" w:cs="宋体" w:hint="eastAsia"/>
                <w:color w:val="000000"/>
                <w:kern w:val="0"/>
                <w:sz w:val="24"/>
              </w:rPr>
              <w:t>系统中涉及的付费都通过</w:t>
            </w:r>
            <w:proofErr w:type="gramStart"/>
            <w:r w:rsidRPr="00CE239A">
              <w:rPr>
                <w:rFonts w:ascii="宋体" w:hAnsi="宋体" w:cs="宋体" w:hint="eastAsia"/>
                <w:color w:val="000000"/>
                <w:kern w:val="0"/>
                <w:sz w:val="24"/>
              </w:rPr>
              <w:t>医</w:t>
            </w:r>
            <w:proofErr w:type="gramEnd"/>
            <w:r w:rsidRPr="00CE239A">
              <w:rPr>
                <w:rFonts w:ascii="宋体" w:hAnsi="宋体" w:cs="宋体" w:hint="eastAsia"/>
                <w:color w:val="000000"/>
                <w:kern w:val="0"/>
                <w:sz w:val="24"/>
              </w:rPr>
              <w:t>卡通的方式进行付费，如果</w:t>
            </w:r>
            <w:proofErr w:type="gramStart"/>
            <w:r w:rsidRPr="00CE239A">
              <w:rPr>
                <w:rFonts w:ascii="宋体" w:hAnsi="宋体" w:cs="宋体" w:hint="eastAsia"/>
                <w:color w:val="000000"/>
                <w:kern w:val="0"/>
                <w:sz w:val="24"/>
              </w:rPr>
              <w:t>医</w:t>
            </w:r>
            <w:proofErr w:type="gramEnd"/>
            <w:r w:rsidRPr="00CE239A">
              <w:rPr>
                <w:rFonts w:ascii="宋体" w:hAnsi="宋体" w:cs="宋体" w:hint="eastAsia"/>
                <w:color w:val="000000"/>
                <w:kern w:val="0"/>
                <w:sz w:val="24"/>
              </w:rPr>
              <w:t>卡通余额不足，可通过支付宝在线充值，不支持支付</w:t>
            </w:r>
            <w:proofErr w:type="gramStart"/>
            <w:r w:rsidRPr="00CE239A">
              <w:rPr>
                <w:rFonts w:ascii="宋体" w:hAnsi="宋体" w:cs="宋体" w:hint="eastAsia"/>
                <w:color w:val="000000"/>
                <w:kern w:val="0"/>
                <w:sz w:val="24"/>
              </w:rPr>
              <w:t>宝直接</w:t>
            </w:r>
            <w:proofErr w:type="gramEnd"/>
            <w:r w:rsidRPr="00CE239A">
              <w:rPr>
                <w:rFonts w:ascii="宋体" w:hAnsi="宋体" w:cs="宋体" w:hint="eastAsia"/>
                <w:color w:val="000000"/>
                <w:kern w:val="0"/>
                <w:sz w:val="24"/>
              </w:rPr>
              <w:t>付款。</w:t>
            </w:r>
          </w:p>
        </w:tc>
      </w:tr>
      <w:tr w:rsidR="00F864CC" w:rsidRPr="00CE239A" w:rsidTr="00DD5EC6">
        <w:trPr>
          <w:trHeight w:val="801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4CC" w:rsidRPr="00CE239A" w:rsidRDefault="00F864CC" w:rsidP="00DD5EC6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E239A">
              <w:rPr>
                <w:rFonts w:ascii="宋体" w:hAnsi="宋体" w:cs="宋体" w:hint="eastAsia"/>
                <w:color w:val="000000"/>
                <w:kern w:val="0"/>
                <w:sz w:val="24"/>
              </w:rPr>
              <w:t>运动管理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4CC" w:rsidRPr="00CE239A" w:rsidRDefault="00F864CC" w:rsidP="00DD5E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运动管理</w:t>
            </w:r>
          </w:p>
        </w:tc>
        <w:tc>
          <w:tcPr>
            <w:tcW w:w="6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4CC" w:rsidRPr="00CE239A" w:rsidRDefault="00F864CC" w:rsidP="00DD5EC6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E239A">
              <w:rPr>
                <w:rFonts w:ascii="宋体" w:hAnsi="宋体" w:cs="宋体" w:hint="eastAsia"/>
                <w:color w:val="000000"/>
                <w:kern w:val="0"/>
                <w:sz w:val="24"/>
              </w:rPr>
              <w:t>患者可通过APP进行运动时间、步数、里程、运动轨迹的统计和展示，并将运动日记自动上传到系统。系统管理员可通过后台，查看患者的运动统计及排名。</w:t>
            </w:r>
          </w:p>
        </w:tc>
      </w:tr>
    </w:tbl>
    <w:p w:rsidR="00FE2FE7" w:rsidRPr="00F864CC" w:rsidRDefault="00FE2FE7">
      <w:bookmarkStart w:id="0" w:name="_GoBack"/>
      <w:bookmarkEnd w:id="0"/>
    </w:p>
    <w:sectPr w:rsidR="00FE2FE7" w:rsidRPr="00F864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771" w:rsidRDefault="00C94771" w:rsidP="00F864CC">
      <w:r>
        <w:separator/>
      </w:r>
    </w:p>
  </w:endnote>
  <w:endnote w:type="continuationSeparator" w:id="0">
    <w:p w:rsidR="00C94771" w:rsidRDefault="00C94771" w:rsidP="00F86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771" w:rsidRDefault="00C94771" w:rsidP="00F864CC">
      <w:r>
        <w:separator/>
      </w:r>
    </w:p>
  </w:footnote>
  <w:footnote w:type="continuationSeparator" w:id="0">
    <w:p w:rsidR="00C94771" w:rsidRDefault="00C94771" w:rsidP="00F864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D94"/>
    <w:rsid w:val="00001AFF"/>
    <w:rsid w:val="00017F8E"/>
    <w:rsid w:val="00027952"/>
    <w:rsid w:val="00031BA5"/>
    <w:rsid w:val="000474F8"/>
    <w:rsid w:val="00074087"/>
    <w:rsid w:val="00094BFC"/>
    <w:rsid w:val="000B1B3D"/>
    <w:rsid w:val="000D241D"/>
    <w:rsid w:val="00116A8E"/>
    <w:rsid w:val="00171B87"/>
    <w:rsid w:val="00181601"/>
    <w:rsid w:val="001A4540"/>
    <w:rsid w:val="001D2D97"/>
    <w:rsid w:val="00320005"/>
    <w:rsid w:val="003602E7"/>
    <w:rsid w:val="00361863"/>
    <w:rsid w:val="00377CD4"/>
    <w:rsid w:val="003A0C38"/>
    <w:rsid w:val="003A5D88"/>
    <w:rsid w:val="003B1CD1"/>
    <w:rsid w:val="003D1D56"/>
    <w:rsid w:val="003D7D0F"/>
    <w:rsid w:val="004314F7"/>
    <w:rsid w:val="00432BC0"/>
    <w:rsid w:val="00462200"/>
    <w:rsid w:val="004D7B8A"/>
    <w:rsid w:val="00533C31"/>
    <w:rsid w:val="00537798"/>
    <w:rsid w:val="00570E67"/>
    <w:rsid w:val="0059241D"/>
    <w:rsid w:val="00602BF7"/>
    <w:rsid w:val="00611214"/>
    <w:rsid w:val="006B5940"/>
    <w:rsid w:val="006F6088"/>
    <w:rsid w:val="007317DE"/>
    <w:rsid w:val="007879DA"/>
    <w:rsid w:val="007E6303"/>
    <w:rsid w:val="007F38B6"/>
    <w:rsid w:val="008238F7"/>
    <w:rsid w:val="008353B4"/>
    <w:rsid w:val="008675D6"/>
    <w:rsid w:val="008C321E"/>
    <w:rsid w:val="008C7F0C"/>
    <w:rsid w:val="008F39E9"/>
    <w:rsid w:val="00923455"/>
    <w:rsid w:val="0094133B"/>
    <w:rsid w:val="00957781"/>
    <w:rsid w:val="00966E56"/>
    <w:rsid w:val="00974018"/>
    <w:rsid w:val="0098612C"/>
    <w:rsid w:val="00A1096F"/>
    <w:rsid w:val="00AB2E62"/>
    <w:rsid w:val="00B0059A"/>
    <w:rsid w:val="00B46C85"/>
    <w:rsid w:val="00BC2C38"/>
    <w:rsid w:val="00BE0EB0"/>
    <w:rsid w:val="00BE5DA8"/>
    <w:rsid w:val="00C05E39"/>
    <w:rsid w:val="00C3061D"/>
    <w:rsid w:val="00C34473"/>
    <w:rsid w:val="00C730FD"/>
    <w:rsid w:val="00C76782"/>
    <w:rsid w:val="00C94771"/>
    <w:rsid w:val="00CA3B29"/>
    <w:rsid w:val="00CB3BE8"/>
    <w:rsid w:val="00CC7DBD"/>
    <w:rsid w:val="00CF46B3"/>
    <w:rsid w:val="00D92E63"/>
    <w:rsid w:val="00DD722B"/>
    <w:rsid w:val="00E67C4C"/>
    <w:rsid w:val="00E76DDE"/>
    <w:rsid w:val="00F01C5C"/>
    <w:rsid w:val="00F1351F"/>
    <w:rsid w:val="00F14832"/>
    <w:rsid w:val="00F17491"/>
    <w:rsid w:val="00F21C49"/>
    <w:rsid w:val="00F63ED2"/>
    <w:rsid w:val="00F864CC"/>
    <w:rsid w:val="00F94253"/>
    <w:rsid w:val="00FC482E"/>
    <w:rsid w:val="00FE2FE7"/>
    <w:rsid w:val="00FE4D94"/>
    <w:rsid w:val="00FE7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4C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864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864C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864C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864C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4C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864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864C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864C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864C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172</Words>
  <Characters>985</Characters>
  <Application>Microsoft Office Word</Application>
  <DocSecurity>0</DocSecurity>
  <Lines>8</Lines>
  <Paragraphs>2</Paragraphs>
  <ScaleCrop>false</ScaleCrop>
  <Company>微软中国</Company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许健</dc:creator>
  <cp:keywords/>
  <dc:description/>
  <cp:lastModifiedBy>许健</cp:lastModifiedBy>
  <cp:revision>2</cp:revision>
  <dcterms:created xsi:type="dcterms:W3CDTF">2019-01-14T06:23:00Z</dcterms:created>
  <dcterms:modified xsi:type="dcterms:W3CDTF">2019-01-14T06:24:00Z</dcterms:modified>
</cp:coreProperties>
</file>